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091"/>
        <w:gridCol w:w="1737"/>
      </w:tblGrid>
      <w:tr w:rsidR="00F4500D" w:rsidTr="00F4500D">
        <w:tc>
          <w:tcPr>
            <w:tcW w:w="719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threeDEmboss" w:sz="24" w:space="0" w:color="auto"/>
            </w:tcBorders>
            <w:shd w:val="clear" w:color="auto" w:fill="2E74B5" w:themeFill="accent1" w:themeFillShade="BF"/>
          </w:tcPr>
          <w:p w:rsidR="002D68FE" w:rsidRDefault="002D68FE" w:rsidP="0010033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</w:t>
            </w:r>
          </w:p>
          <w:p w:rsidR="002D68FE" w:rsidRDefault="002D68FE" w:rsidP="0010033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  <w:p w:rsidR="002D68FE" w:rsidRDefault="002D68FE" w:rsidP="0010033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  <w:p w:rsidR="002D68FE" w:rsidRDefault="002D68FE" w:rsidP="0010033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  <w:p w:rsidR="002D68FE" w:rsidRDefault="002D68FE" w:rsidP="0010033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  <w:p w:rsidR="002D68FE" w:rsidRDefault="002D68FE" w:rsidP="0010033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  <w:p w:rsidR="002D68FE" w:rsidRDefault="002D68FE" w:rsidP="0010033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  <w:p w:rsidR="002D68FE" w:rsidRDefault="002D68FE" w:rsidP="0010033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  <w:p w:rsidR="002D68FE" w:rsidRDefault="002D68FE" w:rsidP="0010033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  <w:p w:rsidR="002D68FE" w:rsidRDefault="002D68FE" w:rsidP="0010033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  <w:p w:rsidR="002D68FE" w:rsidRDefault="002D68FE" w:rsidP="0010033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  <w:p w:rsidR="002D68FE" w:rsidRDefault="002D68FE" w:rsidP="0010033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  <w:p w:rsidR="002D68FE" w:rsidRDefault="002D68FE" w:rsidP="0010033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  <w:p w:rsidR="002D68FE" w:rsidRDefault="002D68FE" w:rsidP="0010033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  <w:p w:rsidR="002D68FE" w:rsidRDefault="002D68FE" w:rsidP="0010033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  <w:p w:rsidR="002D68FE" w:rsidRDefault="002D68FE" w:rsidP="0010033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  <w:p w:rsidR="002D68FE" w:rsidRDefault="002D68FE" w:rsidP="0010033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  <w:p w:rsidR="002D68FE" w:rsidRDefault="002D68FE" w:rsidP="0010033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  <w:p w:rsidR="002D68FE" w:rsidRDefault="002D68FE" w:rsidP="0010033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  <w:p w:rsidR="002D68FE" w:rsidRDefault="002D68FE" w:rsidP="0010033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  <w:p w:rsidR="002D68FE" w:rsidRDefault="00F4500D" w:rsidP="00F4500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FFFFFF" w:themeColor="background1"/>
                <w:sz w:val="52"/>
              </w:rPr>
            </w:pPr>
            <w:r w:rsidRPr="00F4500D">
              <w:rPr>
                <w:rFonts w:ascii="Arial" w:hAnsi="Arial" w:cs="Arial"/>
                <w:b/>
                <w:bCs/>
                <w:color w:val="FFFFFF" w:themeColor="background1"/>
                <w:sz w:val="52"/>
              </w:rPr>
              <w:t xml:space="preserve">INFORME DE PETICIONES, QUEJAS, RECLAMOS Y DENUNCIAS – </w:t>
            </w:r>
            <w:r w:rsidR="007F3F64">
              <w:rPr>
                <w:rFonts w:ascii="Arial" w:hAnsi="Arial" w:cs="Arial"/>
                <w:b/>
                <w:bCs/>
                <w:color w:val="FFFFFF" w:themeColor="background1"/>
                <w:sz w:val="52"/>
              </w:rPr>
              <w:t>PQRS</w:t>
            </w:r>
          </w:p>
          <w:p w:rsidR="00F4500D" w:rsidRPr="00F4500D" w:rsidRDefault="00F4500D" w:rsidP="00F4500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FFFFFF" w:themeColor="background1"/>
                <w:sz w:val="52"/>
              </w:rPr>
            </w:pPr>
          </w:p>
          <w:p w:rsidR="00F4500D" w:rsidRPr="00F4500D" w:rsidRDefault="00A12BA6" w:rsidP="00F4500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FFFFFF" w:themeColor="background1"/>
                <w:sz w:val="44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44"/>
              </w:rPr>
              <w:t>OCTUBRE</w:t>
            </w:r>
            <w:r w:rsidR="0064228C">
              <w:rPr>
                <w:rFonts w:ascii="Arial" w:hAnsi="Arial" w:cs="Arial"/>
                <w:b/>
                <w:bCs/>
                <w:color w:val="FFFFFF" w:themeColor="background1"/>
                <w:sz w:val="44"/>
              </w:rPr>
              <w:t xml:space="preserve"> – 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44"/>
              </w:rPr>
              <w:t>DICIEMBR</w:t>
            </w:r>
            <w:r w:rsidR="00EE1305">
              <w:rPr>
                <w:rFonts w:ascii="Arial" w:hAnsi="Arial" w:cs="Arial"/>
                <w:b/>
                <w:bCs/>
                <w:color w:val="FFFFFF" w:themeColor="background1"/>
                <w:sz w:val="44"/>
              </w:rPr>
              <w:t>E</w:t>
            </w:r>
            <w:r w:rsidR="000E5DA7">
              <w:rPr>
                <w:rFonts w:ascii="Arial" w:hAnsi="Arial" w:cs="Arial"/>
                <w:b/>
                <w:bCs/>
                <w:color w:val="FFFFFF" w:themeColor="background1"/>
                <w:sz w:val="44"/>
              </w:rPr>
              <w:t xml:space="preserve"> 2018</w:t>
            </w:r>
          </w:p>
          <w:p w:rsidR="002D68FE" w:rsidRDefault="002D68FE" w:rsidP="0010033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  <w:p w:rsidR="002D68FE" w:rsidRDefault="002D68FE" w:rsidP="0010033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  <w:p w:rsidR="00F4500D" w:rsidRDefault="00F4500D" w:rsidP="0010033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  <w:p w:rsidR="00F4500D" w:rsidRDefault="00F4500D" w:rsidP="0010033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  <w:p w:rsidR="00F4500D" w:rsidRDefault="00F4500D" w:rsidP="0010033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  <w:p w:rsidR="002D68FE" w:rsidRDefault="002D68FE" w:rsidP="0010033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  <w:p w:rsidR="002D68FE" w:rsidRDefault="002D68FE" w:rsidP="0010033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  <w:p w:rsidR="002D68FE" w:rsidRDefault="002D68FE" w:rsidP="0010033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  <w:p w:rsidR="002D68FE" w:rsidRDefault="002D68FE" w:rsidP="0010033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  <w:p w:rsidR="002D68FE" w:rsidRDefault="002D68FE" w:rsidP="0010033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  <w:p w:rsidR="002D68FE" w:rsidRDefault="002D68FE" w:rsidP="0010033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  <w:p w:rsidR="002D68FE" w:rsidRDefault="002D68FE" w:rsidP="0010033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  <w:p w:rsidR="002D68FE" w:rsidRDefault="002D68FE" w:rsidP="0010033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  <w:p w:rsidR="002D68FE" w:rsidRDefault="002D68FE" w:rsidP="0010033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  <w:p w:rsidR="002D68FE" w:rsidRDefault="002D68FE" w:rsidP="0010033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  <w:p w:rsidR="002D68FE" w:rsidRDefault="002D68FE" w:rsidP="0010033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  <w:p w:rsidR="002D68FE" w:rsidRDefault="002D68FE" w:rsidP="0010033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  <w:p w:rsidR="002D68FE" w:rsidRDefault="002D68FE" w:rsidP="0010033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  <w:p w:rsidR="002D68FE" w:rsidRDefault="002D68FE" w:rsidP="0010033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82" w:type="dxa"/>
            <w:tcBorders>
              <w:top w:val="single" w:sz="4" w:space="0" w:color="FFFFFF" w:themeColor="background1"/>
              <w:left w:val="threeDEmboss" w:sz="2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9CC2E5" w:themeFill="accent1" w:themeFillTint="99"/>
          </w:tcPr>
          <w:p w:rsidR="002D68FE" w:rsidRDefault="002D68FE" w:rsidP="0010033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p w:rsidR="00100333" w:rsidRDefault="00062F7A" w:rsidP="001003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column"/>
      </w:r>
    </w:p>
    <w:p w:rsidR="00100333" w:rsidRDefault="00100333" w:rsidP="00D8183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INFORME DE PETICIONES, QUEJAS, RECLAMOS, SUGERENCIAS Y DENUNCIAS</w:t>
      </w:r>
    </w:p>
    <w:p w:rsidR="00D8183D" w:rsidRDefault="00100333" w:rsidP="00D8183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(</w:t>
      </w:r>
      <w:r w:rsidR="007F3F64">
        <w:rPr>
          <w:rFonts w:ascii="Arial" w:hAnsi="Arial" w:cs="Arial"/>
          <w:b/>
          <w:bCs/>
        </w:rPr>
        <w:t>PQRS</w:t>
      </w:r>
      <w:r>
        <w:rPr>
          <w:rFonts w:ascii="Arial" w:hAnsi="Arial" w:cs="Arial"/>
          <w:b/>
          <w:bCs/>
        </w:rPr>
        <w:t xml:space="preserve">) RECIBIDAS DURANTE EL PERÍODO </w:t>
      </w:r>
    </w:p>
    <w:p w:rsidR="00100333" w:rsidRDefault="00E55EFA" w:rsidP="00D8183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1 de </w:t>
      </w:r>
      <w:r w:rsidR="00A12BA6">
        <w:rPr>
          <w:rFonts w:ascii="Arial" w:hAnsi="Arial" w:cs="Arial"/>
          <w:b/>
          <w:bCs/>
        </w:rPr>
        <w:t>octubre a 31</w:t>
      </w:r>
      <w:r>
        <w:rPr>
          <w:rFonts w:ascii="Arial" w:hAnsi="Arial" w:cs="Arial"/>
          <w:b/>
          <w:bCs/>
        </w:rPr>
        <w:t xml:space="preserve"> de</w:t>
      </w:r>
      <w:r w:rsidR="000E5DA7">
        <w:rPr>
          <w:rFonts w:ascii="Arial" w:hAnsi="Arial" w:cs="Arial"/>
          <w:b/>
          <w:bCs/>
        </w:rPr>
        <w:t xml:space="preserve"> </w:t>
      </w:r>
      <w:r w:rsidR="00A12BA6">
        <w:rPr>
          <w:rFonts w:ascii="Arial" w:hAnsi="Arial" w:cs="Arial"/>
          <w:b/>
          <w:bCs/>
        </w:rPr>
        <w:t>diciembre</w:t>
      </w:r>
      <w:r>
        <w:rPr>
          <w:rFonts w:ascii="Arial" w:hAnsi="Arial" w:cs="Arial"/>
          <w:b/>
          <w:bCs/>
        </w:rPr>
        <w:t xml:space="preserve"> </w:t>
      </w:r>
      <w:r w:rsidR="000E5DA7">
        <w:rPr>
          <w:rFonts w:ascii="Arial" w:hAnsi="Arial" w:cs="Arial"/>
          <w:b/>
          <w:bCs/>
        </w:rPr>
        <w:t>de 2018</w:t>
      </w:r>
    </w:p>
    <w:p w:rsidR="00100333" w:rsidRDefault="00100333" w:rsidP="001003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0E5DA7" w:rsidRPr="00EB5E30" w:rsidRDefault="00100333" w:rsidP="00EB5E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En cumplimiento a lo establecido en la Ley 1755 de 2015, por medio de la cual se regula el Derecho Fundamental de Petición y se sustituye un título del Código de Procedimiento Administrativo y de lo Contencioso Administrativo, del Artículo 76 de la ley 1474 de 2011, en el </w:t>
      </w:r>
      <w:r>
        <w:rPr>
          <w:rFonts w:ascii="ArialMT" w:hAnsi="ArialMT" w:cs="ArialMT"/>
        </w:rPr>
        <w:t xml:space="preserve">Decreto reglamentario 2641 de 2012 y en la herramienta denominada “Estrategias para la Construcción del Plan Anticorrupción y de Atención al Ciudadano” definida por </w:t>
      </w:r>
      <w:r>
        <w:rPr>
          <w:rFonts w:ascii="Arial" w:hAnsi="Arial" w:cs="Arial"/>
        </w:rPr>
        <w:t xml:space="preserve">la Secretaría de Transparencia del Departamento Administrativo de la Presidencia de la República, la entidad elaboró el informe de gestión de </w:t>
      </w:r>
      <w:r w:rsidR="007F3F64">
        <w:rPr>
          <w:rFonts w:ascii="Arial" w:hAnsi="Arial" w:cs="Arial"/>
        </w:rPr>
        <w:t>PQRS</w:t>
      </w:r>
      <w:r>
        <w:rPr>
          <w:rFonts w:ascii="Arial" w:hAnsi="Arial" w:cs="Arial"/>
        </w:rPr>
        <w:t xml:space="preserve"> formulados por los ciudad</w:t>
      </w:r>
      <w:r w:rsidR="00D8183D">
        <w:rPr>
          <w:rFonts w:ascii="Arial" w:hAnsi="Arial" w:cs="Arial"/>
        </w:rPr>
        <w:t xml:space="preserve">anos durante la vigencia </w:t>
      </w:r>
      <w:r w:rsidR="000E5DA7" w:rsidRPr="00EB5E30">
        <w:rPr>
          <w:rFonts w:ascii="Arial" w:hAnsi="Arial" w:cs="Arial"/>
        </w:rPr>
        <w:t xml:space="preserve">de </w:t>
      </w:r>
      <w:r w:rsidR="00EB5E30" w:rsidRPr="00EB5E30">
        <w:rPr>
          <w:rFonts w:ascii="Arial" w:hAnsi="Arial" w:cs="Arial"/>
          <w:bCs/>
        </w:rPr>
        <w:t>1 de octubre a 31 de diciembre de 2018</w:t>
      </w:r>
      <w:r w:rsidR="000E5DA7" w:rsidRPr="00EB5E30">
        <w:rPr>
          <w:rFonts w:ascii="Arial" w:hAnsi="Arial" w:cs="Arial"/>
          <w:bCs/>
        </w:rPr>
        <w:t>.</w:t>
      </w:r>
    </w:p>
    <w:p w:rsidR="000E5DA7" w:rsidRPr="00EB5E30" w:rsidRDefault="000E5DA7" w:rsidP="000E5DA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</w:p>
    <w:p w:rsidR="00187FA0" w:rsidRDefault="00100333" w:rsidP="001003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Para la elaboración de este documento se tuvieron en cuenta las solicitudes clasificadas en el Sistema de Gestión Documental Orfeo</w:t>
      </w:r>
      <w:r w:rsidR="00187FA0">
        <w:rPr>
          <w:rFonts w:ascii="Arial" w:hAnsi="Arial" w:cs="Arial"/>
        </w:rPr>
        <w:t xml:space="preserve">, con los </w:t>
      </w:r>
      <w:r>
        <w:rPr>
          <w:rFonts w:ascii="Arial" w:hAnsi="Arial" w:cs="Arial"/>
        </w:rPr>
        <w:t>concepto</w:t>
      </w:r>
      <w:r w:rsidR="00187FA0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de peticiones, quejas, reclamos,</w:t>
      </w:r>
      <w:r w:rsidR="00187FA0">
        <w:rPr>
          <w:rFonts w:ascii="Arial" w:hAnsi="Arial" w:cs="Arial"/>
        </w:rPr>
        <w:t xml:space="preserve"> sugerencias y denuncias, registradas durante el período </w:t>
      </w:r>
      <w:r w:rsidR="00E55EFA">
        <w:rPr>
          <w:rFonts w:ascii="Arial" w:hAnsi="Arial" w:cs="Arial"/>
        </w:rPr>
        <w:t>analizado</w:t>
      </w:r>
      <w:r w:rsidR="00187FA0">
        <w:rPr>
          <w:rFonts w:ascii="Arial" w:hAnsi="Arial" w:cs="Arial"/>
        </w:rPr>
        <w:t xml:space="preserve">.  Esta información constituye el soporte del presente documento y le permite a la entidad hacer el respectivo seguimiento y posterior control a los diferentes requerimientos de los ciudadanos y usuarios. </w:t>
      </w:r>
    </w:p>
    <w:p w:rsidR="00187FA0" w:rsidRDefault="00187FA0" w:rsidP="001003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100333" w:rsidRDefault="00187FA0" w:rsidP="00187F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 el propósito de contar con el control conceptual que da el lineamiento institucional  al presente documento, se presentan las siguientes definiciones:  </w:t>
      </w:r>
    </w:p>
    <w:p w:rsidR="00187FA0" w:rsidRDefault="00187FA0" w:rsidP="00187F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100333" w:rsidRDefault="00100333" w:rsidP="001003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Petición</w:t>
      </w:r>
      <w:r>
        <w:rPr>
          <w:rFonts w:ascii="Arial" w:hAnsi="Arial" w:cs="Arial"/>
        </w:rPr>
        <w:t>: Es el derecho fundamental que tiene toda persona a presentar solicitudes</w:t>
      </w:r>
      <w:r w:rsidR="000C63D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respetuosas a las autoridades por motivos de interés general o particular y a obtener su</w:t>
      </w:r>
      <w:r w:rsidR="000C63D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pronta resolución (Ley 1755 de 2015. Artículo 13).</w:t>
      </w:r>
    </w:p>
    <w:p w:rsidR="00187FA0" w:rsidRDefault="00187FA0" w:rsidP="001003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100333" w:rsidRDefault="00100333" w:rsidP="001003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Queja</w:t>
      </w:r>
      <w:r>
        <w:rPr>
          <w:rFonts w:ascii="Arial" w:hAnsi="Arial" w:cs="Arial"/>
        </w:rPr>
        <w:t>: Es la manifestación de protesta, censura, descontento o inconformidad que formula</w:t>
      </w:r>
      <w:r w:rsidR="00D8183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una persona en relación con una conducta que considera irregular de uno o varios</w:t>
      </w:r>
      <w:r w:rsidR="000C63D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servidores públicos en desarrollo de sus funciones.</w:t>
      </w:r>
    </w:p>
    <w:p w:rsidR="00187FA0" w:rsidRDefault="00187FA0" w:rsidP="001003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187FA0" w:rsidRDefault="00100333" w:rsidP="001003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Reclamo</w:t>
      </w:r>
      <w:r>
        <w:rPr>
          <w:rFonts w:ascii="Arial" w:hAnsi="Arial" w:cs="Arial"/>
        </w:rPr>
        <w:t>: Es el derecho que tiene toda persona de exigir, reivindicar o demandar una</w:t>
      </w:r>
      <w:r w:rsidR="000C63D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solución, ya sea por motivo general o particular, referente a la prestación indebida de un</w:t>
      </w:r>
      <w:r w:rsidR="000C63D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servicio o a la falta de atención de una solicitud.</w:t>
      </w:r>
      <w:r w:rsidR="000C63D1">
        <w:rPr>
          <w:rFonts w:ascii="Arial" w:hAnsi="Arial" w:cs="Arial"/>
        </w:rPr>
        <w:t xml:space="preserve"> </w:t>
      </w:r>
    </w:p>
    <w:p w:rsidR="000C63D1" w:rsidRDefault="000C63D1" w:rsidP="001003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100333" w:rsidRDefault="00100333" w:rsidP="001003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Sugerencia</w:t>
      </w:r>
      <w:r>
        <w:rPr>
          <w:rFonts w:ascii="Arial" w:hAnsi="Arial" w:cs="Arial"/>
        </w:rPr>
        <w:t>: Es la manifestación de una idea o propuesta para mejorar el servicio o la</w:t>
      </w:r>
      <w:r w:rsidR="000C63D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gestión de la entidad.</w:t>
      </w:r>
    </w:p>
    <w:p w:rsidR="00187FA0" w:rsidRDefault="00187FA0" w:rsidP="001003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100333" w:rsidRDefault="00100333" w:rsidP="001003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Denuncia</w:t>
      </w:r>
      <w:r>
        <w:rPr>
          <w:rFonts w:ascii="Arial" w:hAnsi="Arial" w:cs="Arial"/>
        </w:rPr>
        <w:t>: Es la puesta en conocimiento ante una autoridad competente de una conducta</w:t>
      </w:r>
      <w:r w:rsidR="000C63D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posiblemente irregular, para que se adelante la correspondiente investigación penal,</w:t>
      </w:r>
      <w:r w:rsidR="000C63D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disciplinaria, fiscal, administrativa - sancionatoria o ético profesional.</w:t>
      </w:r>
      <w:r w:rsidR="000C63D1">
        <w:rPr>
          <w:rFonts w:ascii="Arial" w:hAnsi="Arial" w:cs="Arial"/>
        </w:rPr>
        <w:t xml:space="preserve">  </w:t>
      </w:r>
    </w:p>
    <w:p w:rsidR="000C63D1" w:rsidRDefault="000C63D1" w:rsidP="001003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100333" w:rsidRDefault="00100333" w:rsidP="001003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Es necesario que se indiquen las circunstancias de tiempo, modo y lugar, con el objeto de</w:t>
      </w:r>
      <w:r w:rsidR="000C63D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que se establezcan responsabilidades</w:t>
      </w:r>
      <w:r w:rsidR="00300AD4">
        <w:rPr>
          <w:rFonts w:ascii="Arial" w:hAnsi="Arial" w:cs="Arial"/>
        </w:rPr>
        <w:t xml:space="preserve"> concretas</w:t>
      </w:r>
      <w:r>
        <w:rPr>
          <w:rFonts w:ascii="Arial" w:hAnsi="Arial" w:cs="Arial"/>
        </w:rPr>
        <w:t>.</w:t>
      </w:r>
    </w:p>
    <w:p w:rsidR="00187FA0" w:rsidRDefault="00187FA0" w:rsidP="001003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4925B2" w:rsidRDefault="004925B2" w:rsidP="001003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4925B2" w:rsidRDefault="004925B2" w:rsidP="001003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4925B2" w:rsidRDefault="004925B2" w:rsidP="001003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100333" w:rsidRDefault="000C63D1" w:rsidP="001003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 conformidad </w:t>
      </w:r>
      <w:r w:rsidR="00100333">
        <w:rPr>
          <w:rFonts w:ascii="Arial" w:hAnsi="Arial" w:cs="Arial"/>
        </w:rPr>
        <w:t>con los artículos 14, 21 y 30 de la Ley 1755 de 2015, los términos para resolver</w:t>
      </w:r>
      <w:r>
        <w:rPr>
          <w:rFonts w:ascii="Arial" w:hAnsi="Arial" w:cs="Arial"/>
        </w:rPr>
        <w:t xml:space="preserve"> los diferentes requerimientos de acuerdo con las </w:t>
      </w:r>
      <w:r w:rsidR="00100333">
        <w:rPr>
          <w:rFonts w:ascii="Arial" w:hAnsi="Arial" w:cs="Arial"/>
        </w:rPr>
        <w:t xml:space="preserve">modalidades </w:t>
      </w:r>
      <w:r>
        <w:rPr>
          <w:rFonts w:ascii="Arial" w:hAnsi="Arial" w:cs="Arial"/>
        </w:rPr>
        <w:t xml:space="preserve">anteriormente descritas, </w:t>
      </w:r>
      <w:r w:rsidR="00100333">
        <w:rPr>
          <w:rFonts w:ascii="Arial" w:hAnsi="Arial" w:cs="Arial"/>
        </w:rPr>
        <w:t>son los siguientes:</w:t>
      </w:r>
    </w:p>
    <w:p w:rsidR="000C63D1" w:rsidRDefault="000C63D1" w:rsidP="001003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0C63D1" w:rsidRDefault="000C63D1" w:rsidP="001003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100333" w:rsidRPr="00D8183D" w:rsidRDefault="00100333" w:rsidP="00D8183D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8183D">
        <w:rPr>
          <w:rFonts w:ascii="Arial" w:hAnsi="Arial" w:cs="Arial"/>
        </w:rPr>
        <w:t xml:space="preserve">Peticiones de </w:t>
      </w:r>
      <w:r w:rsidRPr="00D8183D">
        <w:rPr>
          <w:rFonts w:ascii="Arial" w:hAnsi="Arial" w:cs="Arial"/>
          <w:b/>
          <w:bCs/>
        </w:rPr>
        <w:t>interés general y particular</w:t>
      </w:r>
      <w:r w:rsidRPr="00D8183D">
        <w:rPr>
          <w:rFonts w:ascii="Arial" w:hAnsi="Arial" w:cs="Arial"/>
        </w:rPr>
        <w:t xml:space="preserve">: Dentro de los </w:t>
      </w:r>
      <w:r w:rsidRPr="00D8183D">
        <w:rPr>
          <w:rFonts w:ascii="Arial" w:hAnsi="Arial" w:cs="Arial"/>
          <w:b/>
          <w:bCs/>
        </w:rPr>
        <w:t xml:space="preserve">quince (15) </w:t>
      </w:r>
      <w:r w:rsidR="00300AD4" w:rsidRPr="00D8183D">
        <w:rPr>
          <w:rFonts w:ascii="Arial" w:hAnsi="Arial" w:cs="Arial"/>
        </w:rPr>
        <w:t xml:space="preserve">días hábiles </w:t>
      </w:r>
      <w:r w:rsidRPr="00D8183D">
        <w:rPr>
          <w:rFonts w:ascii="Arial" w:hAnsi="Arial" w:cs="Arial"/>
        </w:rPr>
        <w:t>siguientes a su recepción</w:t>
      </w:r>
      <w:r w:rsidR="00300AD4" w:rsidRPr="00D8183D">
        <w:rPr>
          <w:rFonts w:ascii="Arial" w:hAnsi="Arial" w:cs="Arial"/>
        </w:rPr>
        <w:t>.</w:t>
      </w:r>
    </w:p>
    <w:p w:rsidR="00300AD4" w:rsidRDefault="00300AD4" w:rsidP="001003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100333" w:rsidRPr="00D8183D" w:rsidRDefault="00100333" w:rsidP="00D8183D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8183D">
        <w:rPr>
          <w:rFonts w:ascii="Arial" w:hAnsi="Arial" w:cs="Arial"/>
        </w:rPr>
        <w:t xml:space="preserve">Peticiones de </w:t>
      </w:r>
      <w:r w:rsidRPr="00D8183D">
        <w:rPr>
          <w:rFonts w:ascii="Arial" w:hAnsi="Arial" w:cs="Arial"/>
          <w:b/>
          <w:bCs/>
        </w:rPr>
        <w:t>documentos e información</w:t>
      </w:r>
      <w:r w:rsidRPr="00D8183D">
        <w:rPr>
          <w:rFonts w:ascii="Arial" w:hAnsi="Arial" w:cs="Arial"/>
        </w:rPr>
        <w:t xml:space="preserve">: Dentro de los </w:t>
      </w:r>
      <w:r w:rsidRPr="00D8183D">
        <w:rPr>
          <w:rFonts w:ascii="Arial" w:hAnsi="Arial" w:cs="Arial"/>
          <w:b/>
          <w:bCs/>
        </w:rPr>
        <w:t xml:space="preserve">diez (10) </w:t>
      </w:r>
      <w:r w:rsidRPr="00D8183D">
        <w:rPr>
          <w:rFonts w:ascii="Arial" w:hAnsi="Arial" w:cs="Arial"/>
        </w:rPr>
        <w:t>días hábiles</w:t>
      </w:r>
      <w:r w:rsidR="00300AD4" w:rsidRPr="00D8183D">
        <w:rPr>
          <w:rFonts w:ascii="Arial" w:hAnsi="Arial" w:cs="Arial"/>
        </w:rPr>
        <w:t xml:space="preserve"> </w:t>
      </w:r>
      <w:r w:rsidRPr="00D8183D">
        <w:rPr>
          <w:rFonts w:ascii="Arial" w:hAnsi="Arial" w:cs="Arial"/>
        </w:rPr>
        <w:t>siguientes a su recepción</w:t>
      </w:r>
      <w:r w:rsidR="00300AD4" w:rsidRPr="00D8183D">
        <w:rPr>
          <w:rFonts w:ascii="Arial" w:hAnsi="Arial" w:cs="Arial"/>
        </w:rPr>
        <w:t>.</w:t>
      </w:r>
    </w:p>
    <w:p w:rsidR="00300AD4" w:rsidRDefault="00300AD4" w:rsidP="001003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100333" w:rsidRPr="00D8183D" w:rsidRDefault="00100333" w:rsidP="00D8183D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8183D">
        <w:rPr>
          <w:rFonts w:ascii="Arial" w:hAnsi="Arial" w:cs="Arial"/>
          <w:b/>
          <w:bCs/>
        </w:rPr>
        <w:t xml:space="preserve">Consultas </w:t>
      </w:r>
      <w:r w:rsidRPr="00D8183D">
        <w:rPr>
          <w:rFonts w:ascii="Arial" w:hAnsi="Arial" w:cs="Arial"/>
        </w:rPr>
        <w:t xml:space="preserve">en relación con las materias a su cargo: Dentro de los </w:t>
      </w:r>
      <w:r w:rsidRPr="00D8183D">
        <w:rPr>
          <w:rFonts w:ascii="Arial" w:hAnsi="Arial" w:cs="Arial"/>
          <w:b/>
          <w:bCs/>
        </w:rPr>
        <w:t xml:space="preserve">treinta (30) </w:t>
      </w:r>
      <w:r w:rsidRPr="00D8183D">
        <w:rPr>
          <w:rFonts w:ascii="Arial" w:hAnsi="Arial" w:cs="Arial"/>
        </w:rPr>
        <w:t>días</w:t>
      </w:r>
      <w:r w:rsidR="00300AD4" w:rsidRPr="00D8183D">
        <w:rPr>
          <w:rFonts w:ascii="Arial" w:hAnsi="Arial" w:cs="Arial"/>
        </w:rPr>
        <w:t xml:space="preserve"> </w:t>
      </w:r>
      <w:r w:rsidRPr="00D8183D">
        <w:rPr>
          <w:rFonts w:ascii="Arial" w:hAnsi="Arial" w:cs="Arial"/>
        </w:rPr>
        <w:t>hábiles siguientes a su recepción</w:t>
      </w:r>
      <w:r w:rsidR="00300AD4" w:rsidRPr="00D8183D">
        <w:rPr>
          <w:rFonts w:ascii="Arial" w:hAnsi="Arial" w:cs="Arial"/>
        </w:rPr>
        <w:t>.</w:t>
      </w:r>
    </w:p>
    <w:p w:rsidR="00300AD4" w:rsidRDefault="00300AD4" w:rsidP="001003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100333" w:rsidRPr="00D8183D" w:rsidRDefault="00100333" w:rsidP="00D8183D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8183D">
        <w:rPr>
          <w:rFonts w:ascii="Arial" w:hAnsi="Arial" w:cs="Arial"/>
        </w:rPr>
        <w:t xml:space="preserve">Peticiones entre autoridades: Dentro de los </w:t>
      </w:r>
      <w:r w:rsidRPr="00D8183D">
        <w:rPr>
          <w:rFonts w:ascii="Arial" w:hAnsi="Arial" w:cs="Arial"/>
          <w:b/>
          <w:bCs/>
        </w:rPr>
        <w:t xml:space="preserve">diez (10) </w:t>
      </w:r>
      <w:r w:rsidRPr="00D8183D">
        <w:rPr>
          <w:rFonts w:ascii="Arial" w:hAnsi="Arial" w:cs="Arial"/>
        </w:rPr>
        <w:t>días hábiles siguientes a su</w:t>
      </w:r>
      <w:r w:rsidR="00300AD4" w:rsidRPr="00D8183D">
        <w:rPr>
          <w:rFonts w:ascii="Arial" w:hAnsi="Arial" w:cs="Arial"/>
        </w:rPr>
        <w:t xml:space="preserve"> </w:t>
      </w:r>
      <w:r w:rsidRPr="00D8183D">
        <w:rPr>
          <w:rFonts w:ascii="Arial" w:hAnsi="Arial" w:cs="Arial"/>
        </w:rPr>
        <w:t>recepción.</w:t>
      </w:r>
    </w:p>
    <w:p w:rsidR="00300AD4" w:rsidRDefault="00300AD4" w:rsidP="001003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100333" w:rsidRPr="00D8183D" w:rsidRDefault="00100333" w:rsidP="00D8183D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8183D">
        <w:rPr>
          <w:rFonts w:ascii="Arial" w:hAnsi="Arial" w:cs="Arial"/>
        </w:rPr>
        <w:t>Funcionarios sin competencia: Si la autoridad a quien se dirige la petición no es la</w:t>
      </w:r>
      <w:r w:rsidR="00300AD4" w:rsidRPr="00D8183D">
        <w:rPr>
          <w:rFonts w:ascii="Arial" w:hAnsi="Arial" w:cs="Arial"/>
        </w:rPr>
        <w:t xml:space="preserve"> </w:t>
      </w:r>
      <w:r w:rsidRPr="00D8183D">
        <w:rPr>
          <w:rFonts w:ascii="Arial" w:hAnsi="Arial" w:cs="Arial"/>
        </w:rPr>
        <w:t>competente, se informará de inmediato al interesado</w:t>
      </w:r>
      <w:r w:rsidR="00300AD4" w:rsidRPr="00D8183D">
        <w:rPr>
          <w:rFonts w:ascii="Arial" w:hAnsi="Arial" w:cs="Arial"/>
        </w:rPr>
        <w:t>,</w:t>
      </w:r>
      <w:r w:rsidRPr="00D8183D">
        <w:rPr>
          <w:rFonts w:ascii="Arial" w:hAnsi="Arial" w:cs="Arial"/>
        </w:rPr>
        <w:t xml:space="preserve"> si este actúa verbalmente, o</w:t>
      </w:r>
      <w:r w:rsidR="00300AD4" w:rsidRPr="00D8183D">
        <w:rPr>
          <w:rFonts w:ascii="Arial" w:hAnsi="Arial" w:cs="Arial"/>
        </w:rPr>
        <w:t xml:space="preserve"> </w:t>
      </w:r>
      <w:r w:rsidRPr="00D8183D">
        <w:rPr>
          <w:rFonts w:ascii="Arial" w:hAnsi="Arial" w:cs="Arial"/>
        </w:rPr>
        <w:t xml:space="preserve">dentro de los </w:t>
      </w:r>
      <w:r w:rsidRPr="00D8183D">
        <w:rPr>
          <w:rFonts w:ascii="Arial" w:hAnsi="Arial" w:cs="Arial"/>
          <w:b/>
          <w:bCs/>
        </w:rPr>
        <w:t xml:space="preserve">cinco (5) </w:t>
      </w:r>
      <w:r w:rsidRPr="00D8183D">
        <w:rPr>
          <w:rFonts w:ascii="Arial" w:hAnsi="Arial" w:cs="Arial"/>
        </w:rPr>
        <w:t>días hábiles siguientes al de la recepción, si obró por escrito.</w:t>
      </w:r>
    </w:p>
    <w:p w:rsidR="00300AD4" w:rsidRDefault="00300AD4" w:rsidP="001003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300AD4" w:rsidRDefault="00300AD4" w:rsidP="001003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100333" w:rsidRDefault="00100333" w:rsidP="00300AD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RECEPCIÓN DE LAS PETICIONES, QUEJAS, RECLAMOS, SUGERENCIAS Y</w:t>
      </w:r>
    </w:p>
    <w:p w:rsidR="00100333" w:rsidRDefault="00100333" w:rsidP="00300AD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DENUNCIAS A TRAVÉS DE LOS DISTINTOS CANALES DE ATENCIÓN:</w:t>
      </w:r>
    </w:p>
    <w:p w:rsidR="00300AD4" w:rsidRDefault="00300AD4" w:rsidP="00300AD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7971A0" w:rsidRDefault="00100333" w:rsidP="001003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La Comisión de Regulación de Agua Potable y Saneamiento Básico CRA, tiene dispuesto</w:t>
      </w:r>
      <w:r w:rsidR="00300AD4">
        <w:rPr>
          <w:rFonts w:ascii="Arial" w:hAnsi="Arial" w:cs="Arial"/>
        </w:rPr>
        <w:t xml:space="preserve">s </w:t>
      </w:r>
      <w:r w:rsidR="007971A0">
        <w:rPr>
          <w:rFonts w:ascii="Arial" w:hAnsi="Arial" w:cs="Arial"/>
        </w:rPr>
        <w:t xml:space="preserve">cuatro (4) canales de servicio </w:t>
      </w:r>
      <w:r>
        <w:rPr>
          <w:rFonts w:ascii="Arial" w:hAnsi="Arial" w:cs="Arial"/>
        </w:rPr>
        <w:t>para los ciudadanos, a través de los cuales se rec</w:t>
      </w:r>
      <w:r w:rsidR="00300AD4">
        <w:rPr>
          <w:rFonts w:ascii="Arial" w:hAnsi="Arial" w:cs="Arial"/>
        </w:rPr>
        <w:t>iben l</w:t>
      </w:r>
      <w:r w:rsidR="007971A0">
        <w:rPr>
          <w:rFonts w:ascii="Arial" w:hAnsi="Arial" w:cs="Arial"/>
        </w:rPr>
        <w:t>os diferentes requerimientos:</w:t>
      </w:r>
    </w:p>
    <w:p w:rsidR="007971A0" w:rsidRDefault="007971A0" w:rsidP="001003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7971A0" w:rsidRPr="007971A0" w:rsidRDefault="007971A0" w:rsidP="007971A0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Canal de servicio para a</w:t>
      </w:r>
      <w:r w:rsidR="00100333" w:rsidRPr="007971A0">
        <w:rPr>
          <w:rFonts w:ascii="Arial" w:hAnsi="Arial" w:cs="Arial"/>
        </w:rPr>
        <w:t>tención presencial</w:t>
      </w:r>
      <w:r>
        <w:rPr>
          <w:rFonts w:ascii="Arial" w:hAnsi="Arial" w:cs="Arial"/>
        </w:rPr>
        <w:t>.</w:t>
      </w:r>
    </w:p>
    <w:p w:rsidR="007971A0" w:rsidRDefault="007971A0" w:rsidP="007971A0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Canal de servicio para a</w:t>
      </w:r>
      <w:r w:rsidR="00100333" w:rsidRPr="007971A0">
        <w:rPr>
          <w:rFonts w:ascii="Arial" w:hAnsi="Arial" w:cs="Arial"/>
        </w:rPr>
        <w:t>tención telefónica (conmutador)</w:t>
      </w:r>
      <w:r>
        <w:rPr>
          <w:rFonts w:ascii="Arial" w:hAnsi="Arial" w:cs="Arial"/>
        </w:rPr>
        <w:t>.</w:t>
      </w:r>
    </w:p>
    <w:p w:rsidR="007971A0" w:rsidRDefault="007971A0" w:rsidP="003B397B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971A0">
        <w:rPr>
          <w:rFonts w:ascii="Arial" w:hAnsi="Arial" w:cs="Arial"/>
        </w:rPr>
        <w:t>Canal de servicio para a</w:t>
      </w:r>
      <w:r w:rsidR="00100333" w:rsidRPr="007971A0">
        <w:rPr>
          <w:rFonts w:ascii="Arial" w:hAnsi="Arial" w:cs="Arial"/>
        </w:rPr>
        <w:t>tención virtual (página web, correo electrónico, chat, redes sociales, fax, formulario</w:t>
      </w:r>
      <w:r>
        <w:rPr>
          <w:rFonts w:ascii="Arial" w:hAnsi="Arial" w:cs="Arial"/>
        </w:rPr>
        <w:t xml:space="preserve"> electrónico).</w:t>
      </w:r>
    </w:p>
    <w:p w:rsidR="00100333" w:rsidRDefault="007971A0" w:rsidP="00100333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Canal de servicio p</w:t>
      </w:r>
      <w:r w:rsidR="00100333" w:rsidRPr="007971A0">
        <w:rPr>
          <w:rFonts w:ascii="Arial" w:hAnsi="Arial" w:cs="Arial"/>
        </w:rPr>
        <w:t>or correspondencia (correo físico o postal</w:t>
      </w:r>
      <w:r w:rsidR="00187FA0" w:rsidRPr="007971A0">
        <w:rPr>
          <w:rFonts w:ascii="Arial" w:hAnsi="Arial" w:cs="Arial"/>
        </w:rPr>
        <w:t xml:space="preserve"> y buzòn de sugerencias</w:t>
      </w:r>
      <w:r>
        <w:rPr>
          <w:rFonts w:ascii="Arial" w:hAnsi="Arial" w:cs="Arial"/>
        </w:rPr>
        <w:t>).</w:t>
      </w:r>
    </w:p>
    <w:p w:rsidR="007971A0" w:rsidRDefault="007971A0" w:rsidP="007971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tbl>
      <w:tblPr>
        <w:tblStyle w:val="Tabladecuadrcula5oscura-nfasis11"/>
        <w:tblW w:w="9747" w:type="dxa"/>
        <w:tblLayout w:type="fixed"/>
        <w:tblLook w:val="04A0" w:firstRow="1" w:lastRow="0" w:firstColumn="1" w:lastColumn="0" w:noHBand="0" w:noVBand="1"/>
      </w:tblPr>
      <w:tblGrid>
        <w:gridCol w:w="1951"/>
        <w:gridCol w:w="1418"/>
        <w:gridCol w:w="1842"/>
        <w:gridCol w:w="1701"/>
        <w:gridCol w:w="2835"/>
      </w:tblGrid>
      <w:tr w:rsidR="007971A0" w:rsidRPr="006672AC" w:rsidTr="003B39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Align w:val="center"/>
          </w:tcPr>
          <w:p w:rsidR="007971A0" w:rsidRPr="006672AC" w:rsidRDefault="007971A0" w:rsidP="003B397B">
            <w:pPr>
              <w:ind w:right="73"/>
              <w:jc w:val="center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6672AC">
              <w:rPr>
                <w:rFonts w:ascii="Arial" w:eastAsia="Calibri" w:hAnsi="Arial" w:cs="Arial"/>
                <w:sz w:val="20"/>
                <w:szCs w:val="20"/>
              </w:rPr>
              <w:t>Canal</w:t>
            </w:r>
          </w:p>
        </w:tc>
        <w:tc>
          <w:tcPr>
            <w:tcW w:w="1418" w:type="dxa"/>
            <w:vAlign w:val="center"/>
          </w:tcPr>
          <w:p w:rsidR="007971A0" w:rsidRPr="006672AC" w:rsidRDefault="007971A0" w:rsidP="003B397B">
            <w:pPr>
              <w:ind w:right="7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6672AC">
              <w:rPr>
                <w:rFonts w:ascii="Arial" w:eastAsia="Calibri" w:hAnsi="Arial" w:cs="Arial"/>
                <w:sz w:val="20"/>
                <w:szCs w:val="20"/>
              </w:rPr>
              <w:t>Medio</w:t>
            </w:r>
          </w:p>
        </w:tc>
        <w:tc>
          <w:tcPr>
            <w:tcW w:w="1842" w:type="dxa"/>
            <w:vAlign w:val="center"/>
          </w:tcPr>
          <w:p w:rsidR="007971A0" w:rsidRPr="006672AC" w:rsidRDefault="007971A0" w:rsidP="003B397B">
            <w:pPr>
              <w:ind w:right="7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6672AC">
              <w:rPr>
                <w:rFonts w:ascii="Arial" w:eastAsia="Calibri" w:hAnsi="Arial" w:cs="Arial"/>
                <w:sz w:val="20"/>
                <w:szCs w:val="20"/>
              </w:rPr>
              <w:t>Ubicación</w:t>
            </w:r>
          </w:p>
        </w:tc>
        <w:tc>
          <w:tcPr>
            <w:tcW w:w="1701" w:type="dxa"/>
            <w:vAlign w:val="center"/>
          </w:tcPr>
          <w:p w:rsidR="007971A0" w:rsidRPr="006672AC" w:rsidRDefault="007971A0" w:rsidP="003B397B">
            <w:pPr>
              <w:ind w:left="1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6672AC">
              <w:rPr>
                <w:rFonts w:ascii="Arial" w:eastAsia="Calibri" w:hAnsi="Arial" w:cs="Arial"/>
                <w:sz w:val="20"/>
                <w:szCs w:val="20"/>
              </w:rPr>
              <w:t>Horario de Atención</w:t>
            </w:r>
          </w:p>
        </w:tc>
        <w:tc>
          <w:tcPr>
            <w:tcW w:w="2835" w:type="dxa"/>
            <w:vAlign w:val="center"/>
          </w:tcPr>
          <w:p w:rsidR="007971A0" w:rsidRPr="006672AC" w:rsidRDefault="007971A0" w:rsidP="003B397B">
            <w:pPr>
              <w:ind w:right="7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6672AC">
              <w:rPr>
                <w:rFonts w:ascii="Arial" w:eastAsia="Calibri" w:hAnsi="Arial" w:cs="Arial"/>
                <w:sz w:val="20"/>
                <w:szCs w:val="20"/>
              </w:rPr>
              <w:t>Descripción</w:t>
            </w:r>
          </w:p>
        </w:tc>
      </w:tr>
      <w:tr w:rsidR="007971A0" w:rsidRPr="006672AC" w:rsidTr="003B39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Align w:val="center"/>
          </w:tcPr>
          <w:p w:rsidR="007971A0" w:rsidRPr="006672AC" w:rsidRDefault="007971A0" w:rsidP="003B397B">
            <w:pPr>
              <w:jc w:val="center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6672AC">
              <w:rPr>
                <w:rFonts w:ascii="Arial" w:eastAsia="Calibri" w:hAnsi="Arial" w:cs="Arial"/>
                <w:sz w:val="20"/>
                <w:szCs w:val="20"/>
              </w:rPr>
              <w:t>Atención Presencial</w:t>
            </w:r>
          </w:p>
        </w:tc>
        <w:tc>
          <w:tcPr>
            <w:tcW w:w="1418" w:type="dxa"/>
            <w:vAlign w:val="center"/>
          </w:tcPr>
          <w:p w:rsidR="007971A0" w:rsidRPr="006672AC" w:rsidRDefault="007971A0" w:rsidP="003B397B">
            <w:pPr>
              <w:ind w:left="4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6672AC">
              <w:rPr>
                <w:rFonts w:ascii="Arial" w:eastAsia="Calibri" w:hAnsi="Arial" w:cs="Arial"/>
                <w:sz w:val="20"/>
                <w:szCs w:val="20"/>
              </w:rPr>
              <w:t>Atención personal</w:t>
            </w:r>
          </w:p>
        </w:tc>
        <w:tc>
          <w:tcPr>
            <w:tcW w:w="1842" w:type="dxa"/>
            <w:vAlign w:val="center"/>
          </w:tcPr>
          <w:p w:rsidR="007971A0" w:rsidRPr="006672AC" w:rsidRDefault="007971A0" w:rsidP="003B39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val="es-CO"/>
              </w:rPr>
            </w:pPr>
            <w:r w:rsidRPr="006672AC">
              <w:rPr>
                <w:rFonts w:ascii="Arial" w:eastAsia="Calibri" w:hAnsi="Arial" w:cs="Arial"/>
                <w:sz w:val="20"/>
                <w:szCs w:val="20"/>
                <w:lang w:val="es-CO"/>
              </w:rPr>
              <w:t>Carrera 12 N° 97-80, Piso 2, Bogotá D.C., Colombia.</w:t>
            </w:r>
          </w:p>
          <w:p w:rsidR="007971A0" w:rsidRPr="006672AC" w:rsidRDefault="007971A0" w:rsidP="003B39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</w:p>
        </w:tc>
        <w:tc>
          <w:tcPr>
            <w:tcW w:w="1701" w:type="dxa"/>
            <w:vAlign w:val="center"/>
          </w:tcPr>
          <w:p w:rsidR="007971A0" w:rsidRPr="006672AC" w:rsidRDefault="007971A0" w:rsidP="003B39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6672AC">
              <w:rPr>
                <w:rFonts w:ascii="Arial" w:eastAsia="Calibri" w:hAnsi="Arial" w:cs="Arial"/>
                <w:sz w:val="20"/>
                <w:szCs w:val="20"/>
              </w:rPr>
              <w:t>Días hábiles de lunes a viernes de 8:00 am a</w:t>
            </w:r>
          </w:p>
          <w:p w:rsidR="007971A0" w:rsidRPr="006672AC" w:rsidRDefault="007971A0" w:rsidP="003B397B">
            <w:pPr>
              <w:ind w:right="7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6672AC">
              <w:rPr>
                <w:rFonts w:ascii="Arial" w:eastAsia="Calibri" w:hAnsi="Arial" w:cs="Arial"/>
                <w:sz w:val="20"/>
                <w:szCs w:val="20"/>
              </w:rPr>
              <w:t>4:00 pm</w:t>
            </w:r>
          </w:p>
        </w:tc>
        <w:tc>
          <w:tcPr>
            <w:tcW w:w="2835" w:type="dxa"/>
            <w:vAlign w:val="center"/>
          </w:tcPr>
          <w:p w:rsidR="007971A0" w:rsidRPr="006672AC" w:rsidRDefault="007971A0" w:rsidP="003B397B">
            <w:pPr>
              <w:ind w:right="4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6672AC">
              <w:rPr>
                <w:rFonts w:ascii="Arial" w:eastAsia="Calibri" w:hAnsi="Arial" w:cs="Arial"/>
                <w:sz w:val="20"/>
                <w:szCs w:val="20"/>
              </w:rPr>
              <w:t>Se brinda información de manera personalizada y se contacta con los asesores y/o profesionales de acuerdo a su consulta, solicitud, queja y/o reclamo.</w:t>
            </w:r>
          </w:p>
        </w:tc>
      </w:tr>
      <w:tr w:rsidR="007971A0" w:rsidRPr="006672AC" w:rsidTr="003B397B">
        <w:trPr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Merge w:val="restart"/>
            <w:vAlign w:val="center"/>
          </w:tcPr>
          <w:p w:rsidR="007971A0" w:rsidRPr="006672AC" w:rsidRDefault="007971A0" w:rsidP="003B397B">
            <w:pPr>
              <w:jc w:val="center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6672AC">
              <w:rPr>
                <w:rFonts w:ascii="Arial" w:eastAsia="Calibri" w:hAnsi="Arial" w:cs="Arial"/>
                <w:sz w:val="20"/>
                <w:szCs w:val="20"/>
              </w:rPr>
              <w:t>Atención Telefónica</w:t>
            </w:r>
          </w:p>
        </w:tc>
        <w:tc>
          <w:tcPr>
            <w:tcW w:w="1418" w:type="dxa"/>
            <w:vAlign w:val="center"/>
          </w:tcPr>
          <w:p w:rsidR="007971A0" w:rsidRPr="006672AC" w:rsidRDefault="007971A0" w:rsidP="003B39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6672AC">
              <w:rPr>
                <w:rFonts w:ascii="Arial" w:eastAsia="Calibri" w:hAnsi="Arial" w:cs="Arial"/>
                <w:sz w:val="20"/>
                <w:szCs w:val="20"/>
              </w:rPr>
              <w:t>Línea Gratuita Nacional</w:t>
            </w:r>
          </w:p>
        </w:tc>
        <w:tc>
          <w:tcPr>
            <w:tcW w:w="1842" w:type="dxa"/>
            <w:vAlign w:val="center"/>
          </w:tcPr>
          <w:p w:rsidR="007971A0" w:rsidRPr="006672AC" w:rsidRDefault="007971A0" w:rsidP="003B397B">
            <w:pPr>
              <w:ind w:right="7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6672AC">
              <w:rPr>
                <w:rFonts w:ascii="Arial" w:hAnsi="Arial" w:cs="Arial"/>
                <w:sz w:val="20"/>
                <w:szCs w:val="20"/>
                <w:lang w:val="es-CO" w:eastAsia="es-CO"/>
              </w:rPr>
              <w:t>01 8000 517565</w:t>
            </w:r>
          </w:p>
        </w:tc>
        <w:tc>
          <w:tcPr>
            <w:tcW w:w="1701" w:type="dxa"/>
            <w:vMerge w:val="restart"/>
            <w:vAlign w:val="center"/>
          </w:tcPr>
          <w:p w:rsidR="007971A0" w:rsidRPr="006672AC" w:rsidRDefault="007971A0" w:rsidP="003B39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6672AC">
              <w:rPr>
                <w:rFonts w:ascii="Arial" w:eastAsia="Calibri" w:hAnsi="Arial" w:cs="Arial"/>
                <w:sz w:val="20"/>
                <w:szCs w:val="20"/>
              </w:rPr>
              <w:t>Días hábiles de lunes a viernes de 8:30 am a</w:t>
            </w:r>
          </w:p>
          <w:p w:rsidR="007971A0" w:rsidRPr="006672AC" w:rsidRDefault="007971A0" w:rsidP="003B397B">
            <w:pPr>
              <w:ind w:right="7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6672AC">
              <w:rPr>
                <w:rFonts w:ascii="Arial" w:eastAsia="Calibri" w:hAnsi="Arial" w:cs="Arial"/>
                <w:sz w:val="20"/>
                <w:szCs w:val="20"/>
              </w:rPr>
              <w:t>4:30 pm</w:t>
            </w:r>
          </w:p>
        </w:tc>
        <w:tc>
          <w:tcPr>
            <w:tcW w:w="2835" w:type="dxa"/>
            <w:vMerge w:val="restart"/>
            <w:vAlign w:val="center"/>
          </w:tcPr>
          <w:p w:rsidR="007971A0" w:rsidRPr="006672AC" w:rsidRDefault="007971A0" w:rsidP="003B397B">
            <w:pPr>
              <w:ind w:right="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6672AC">
              <w:rPr>
                <w:rFonts w:ascii="Arial" w:eastAsia="Calibri" w:hAnsi="Arial" w:cs="Arial"/>
                <w:sz w:val="20"/>
                <w:szCs w:val="20"/>
              </w:rPr>
              <w:t>Brinda información y orientación sobre trámites y servicios que son competencia de la CRA</w:t>
            </w:r>
          </w:p>
        </w:tc>
      </w:tr>
      <w:tr w:rsidR="007971A0" w:rsidRPr="006672AC" w:rsidTr="003B39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Merge/>
            <w:vAlign w:val="center"/>
          </w:tcPr>
          <w:p w:rsidR="007971A0" w:rsidRPr="006672AC" w:rsidRDefault="007971A0" w:rsidP="003B397B">
            <w:pPr>
              <w:spacing w:after="160"/>
              <w:jc w:val="center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</w:p>
        </w:tc>
        <w:tc>
          <w:tcPr>
            <w:tcW w:w="1418" w:type="dxa"/>
            <w:vAlign w:val="center"/>
          </w:tcPr>
          <w:p w:rsidR="007971A0" w:rsidRPr="006672AC" w:rsidRDefault="007971A0" w:rsidP="003B39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6672AC">
              <w:rPr>
                <w:rFonts w:ascii="Arial" w:eastAsia="Calibri" w:hAnsi="Arial" w:cs="Arial"/>
                <w:sz w:val="20"/>
                <w:szCs w:val="20"/>
              </w:rPr>
              <w:t>Línea fija desde Bogotá</w:t>
            </w:r>
          </w:p>
        </w:tc>
        <w:tc>
          <w:tcPr>
            <w:tcW w:w="1842" w:type="dxa"/>
            <w:vAlign w:val="center"/>
          </w:tcPr>
          <w:p w:rsidR="007971A0" w:rsidRPr="006672AC" w:rsidRDefault="007971A0" w:rsidP="003B39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6672AC">
              <w:rPr>
                <w:rFonts w:ascii="Arial" w:hAnsi="Arial" w:cs="Arial"/>
                <w:sz w:val="20"/>
                <w:szCs w:val="20"/>
                <w:lang w:val="es-CO" w:eastAsia="es-CO"/>
              </w:rPr>
              <w:t xml:space="preserve">Desde Colombia: (1) 4873820 / 4897640 </w:t>
            </w:r>
            <w:r>
              <w:rPr>
                <w:rFonts w:ascii="Arial" w:hAnsi="Arial" w:cs="Arial"/>
                <w:sz w:val="20"/>
                <w:szCs w:val="20"/>
                <w:lang w:val="es-CO" w:eastAsia="es-CO"/>
              </w:rPr>
              <w:t xml:space="preserve"> y Desde el exterior: con  </w:t>
            </w:r>
            <w:r w:rsidRPr="006672AC">
              <w:rPr>
                <w:rFonts w:ascii="Arial" w:hAnsi="Arial" w:cs="Arial"/>
                <w:sz w:val="20"/>
                <w:szCs w:val="20"/>
                <w:lang w:val="es-CO" w:eastAsia="es-CO"/>
              </w:rPr>
              <w:t>+57(1)</w:t>
            </w:r>
          </w:p>
        </w:tc>
        <w:tc>
          <w:tcPr>
            <w:tcW w:w="1701" w:type="dxa"/>
            <w:vMerge/>
          </w:tcPr>
          <w:p w:rsidR="007971A0" w:rsidRPr="006672AC" w:rsidRDefault="007971A0" w:rsidP="003B397B">
            <w:pPr>
              <w:spacing w:after="1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</w:p>
        </w:tc>
        <w:tc>
          <w:tcPr>
            <w:tcW w:w="2835" w:type="dxa"/>
            <w:vMerge/>
            <w:vAlign w:val="center"/>
          </w:tcPr>
          <w:p w:rsidR="007971A0" w:rsidRPr="006672AC" w:rsidRDefault="007971A0" w:rsidP="003B397B">
            <w:pPr>
              <w:ind w:right="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</w:p>
        </w:tc>
      </w:tr>
      <w:tr w:rsidR="007971A0" w:rsidRPr="006672AC" w:rsidTr="003B397B">
        <w:trPr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Merge w:val="restart"/>
            <w:vAlign w:val="center"/>
          </w:tcPr>
          <w:p w:rsidR="007971A0" w:rsidRPr="006672AC" w:rsidRDefault="007971A0" w:rsidP="003B397B">
            <w:pPr>
              <w:ind w:right="73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672AC">
              <w:rPr>
                <w:rFonts w:ascii="Arial" w:eastAsia="Calibri" w:hAnsi="Arial" w:cs="Arial"/>
                <w:sz w:val="20"/>
                <w:szCs w:val="20"/>
              </w:rPr>
              <w:t>Atención Virtual</w:t>
            </w:r>
          </w:p>
        </w:tc>
        <w:tc>
          <w:tcPr>
            <w:tcW w:w="1418" w:type="dxa"/>
            <w:vAlign w:val="center"/>
          </w:tcPr>
          <w:p w:rsidR="007971A0" w:rsidRPr="006672AC" w:rsidRDefault="007971A0" w:rsidP="003B397B">
            <w:pPr>
              <w:ind w:right="7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6672AC">
              <w:rPr>
                <w:rFonts w:ascii="Arial" w:eastAsia="Calibri" w:hAnsi="Arial" w:cs="Arial"/>
                <w:sz w:val="20"/>
                <w:szCs w:val="20"/>
              </w:rPr>
              <w:t>Aplicativo página</w:t>
            </w:r>
          </w:p>
          <w:p w:rsidR="007971A0" w:rsidRPr="006672AC" w:rsidRDefault="007971A0" w:rsidP="003B397B">
            <w:pPr>
              <w:ind w:right="6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6672AC">
              <w:rPr>
                <w:rFonts w:ascii="Arial" w:eastAsia="Calibri" w:hAnsi="Arial" w:cs="Arial"/>
                <w:sz w:val="20"/>
                <w:szCs w:val="20"/>
              </w:rPr>
              <w:t>Web</w:t>
            </w:r>
          </w:p>
        </w:tc>
        <w:tc>
          <w:tcPr>
            <w:tcW w:w="1842" w:type="dxa"/>
            <w:vAlign w:val="center"/>
          </w:tcPr>
          <w:p w:rsidR="007971A0" w:rsidRPr="006672AC" w:rsidRDefault="0067797F" w:rsidP="003B397B">
            <w:pPr>
              <w:ind w:right="7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hyperlink r:id="rId6" w:history="1">
              <w:r w:rsidR="007971A0" w:rsidRPr="006672AC">
                <w:rPr>
                  <w:rStyle w:val="Hipervnculo"/>
                  <w:rFonts w:ascii="Arial" w:hAnsi="Arial" w:cs="Arial"/>
                  <w:sz w:val="18"/>
                  <w:szCs w:val="20"/>
                  <w:lang w:val="es-CO" w:eastAsia="es-CO"/>
                </w:rPr>
                <w:t>www.cra.gov.co</w:t>
              </w:r>
            </w:hyperlink>
          </w:p>
        </w:tc>
        <w:tc>
          <w:tcPr>
            <w:tcW w:w="1701" w:type="dxa"/>
            <w:vAlign w:val="center"/>
          </w:tcPr>
          <w:p w:rsidR="007971A0" w:rsidRPr="006672AC" w:rsidRDefault="007971A0" w:rsidP="003B39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6672AC">
              <w:rPr>
                <w:rFonts w:ascii="Arial" w:eastAsia="Calibri" w:hAnsi="Arial" w:cs="Arial"/>
                <w:sz w:val="20"/>
                <w:szCs w:val="20"/>
              </w:rPr>
              <w:t>24 horas, los requerimientos registrados por éste medio se gestionan dentro de días hábiles.</w:t>
            </w:r>
          </w:p>
        </w:tc>
        <w:tc>
          <w:tcPr>
            <w:tcW w:w="2835" w:type="dxa"/>
          </w:tcPr>
          <w:p w:rsidR="007971A0" w:rsidRPr="006672AC" w:rsidRDefault="007971A0" w:rsidP="003B397B">
            <w:pPr>
              <w:ind w:right="3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7971A0" w:rsidRPr="006672AC" w:rsidRDefault="007971A0" w:rsidP="003B397B">
            <w:pPr>
              <w:ind w:right="3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val="es-CO"/>
              </w:rPr>
            </w:pPr>
            <w:r w:rsidRPr="006672AC">
              <w:rPr>
                <w:rFonts w:ascii="Arial" w:eastAsia="Calibri" w:hAnsi="Arial" w:cs="Arial"/>
                <w:sz w:val="20"/>
                <w:szCs w:val="20"/>
                <w:lang w:val="es-CO"/>
              </w:rPr>
              <w:t xml:space="preserve">Para radicar </w:t>
            </w:r>
            <w:r w:rsidR="007F3F64">
              <w:rPr>
                <w:rFonts w:ascii="Arial" w:eastAsia="Calibri" w:hAnsi="Arial" w:cs="Arial"/>
                <w:sz w:val="20"/>
                <w:szCs w:val="20"/>
                <w:lang w:val="es-CO"/>
              </w:rPr>
              <w:t>PQRS</w:t>
            </w:r>
            <w:r w:rsidRPr="006672AC">
              <w:rPr>
                <w:rFonts w:ascii="Arial" w:eastAsia="Calibri" w:hAnsi="Arial" w:cs="Arial"/>
                <w:sz w:val="20"/>
                <w:szCs w:val="20"/>
                <w:lang w:val="es-CO"/>
              </w:rPr>
              <w:t xml:space="preserve"> en línea, se accede con el link:</w:t>
            </w:r>
          </w:p>
          <w:p w:rsidR="007971A0" w:rsidRPr="006672AC" w:rsidRDefault="007971A0" w:rsidP="003B397B">
            <w:pPr>
              <w:ind w:right="3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</w:p>
          <w:p w:rsidR="007971A0" w:rsidRPr="006672AC" w:rsidRDefault="0067797F" w:rsidP="003B397B">
            <w:pPr>
              <w:ind w:right="3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18"/>
                <w:szCs w:val="20"/>
              </w:rPr>
            </w:pPr>
            <w:hyperlink r:id="rId7" w:history="1">
              <w:r w:rsidR="007971A0" w:rsidRPr="006672AC">
                <w:rPr>
                  <w:rStyle w:val="Hipervnculo"/>
                  <w:rFonts w:ascii="Arial" w:eastAsia="Calibri" w:hAnsi="Arial" w:cs="Arial"/>
                  <w:sz w:val="18"/>
                  <w:szCs w:val="20"/>
                </w:rPr>
                <w:t>http://www.cra.gov.co/es/atencion-a-la-ciudadania/pqr</w:t>
              </w:r>
            </w:hyperlink>
          </w:p>
          <w:p w:rsidR="007971A0" w:rsidRPr="006672AC" w:rsidRDefault="007971A0" w:rsidP="003B397B">
            <w:pPr>
              <w:ind w:right="3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</w:p>
          <w:p w:rsidR="007971A0" w:rsidRPr="006672AC" w:rsidRDefault="007971A0" w:rsidP="003B397B">
            <w:pPr>
              <w:ind w:right="3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 w:rsidRPr="006672AC">
              <w:rPr>
                <w:rFonts w:ascii="Arial" w:eastAsia="Calibri" w:hAnsi="Arial" w:cs="Arial"/>
                <w:sz w:val="20"/>
                <w:szCs w:val="20"/>
              </w:rPr>
              <w:t>Así mismo, puedes estar pendiente del trámite de su solicitud en el siguiente link</w:t>
            </w:r>
            <w:r>
              <w:rPr>
                <w:rFonts w:ascii="Arial" w:eastAsia="Calibri" w:hAnsi="Arial" w:cs="Arial"/>
                <w:sz w:val="20"/>
                <w:szCs w:val="20"/>
              </w:rPr>
              <w:t>:</w:t>
            </w:r>
          </w:p>
          <w:p w:rsidR="007971A0" w:rsidRPr="006672AC" w:rsidRDefault="007971A0" w:rsidP="003B397B">
            <w:pPr>
              <w:ind w:right="3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18"/>
                <w:szCs w:val="20"/>
              </w:rPr>
            </w:pPr>
          </w:p>
          <w:p w:rsidR="007971A0" w:rsidRPr="006672AC" w:rsidRDefault="0067797F" w:rsidP="003B397B">
            <w:pPr>
              <w:ind w:right="3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hyperlink r:id="rId8" w:history="1">
              <w:r w:rsidR="007971A0" w:rsidRPr="00B922F2">
                <w:rPr>
                  <w:rStyle w:val="Hipervnculo"/>
                  <w:rFonts w:ascii="Arial" w:eastAsia="Calibri" w:hAnsi="Arial" w:cs="Arial"/>
                  <w:sz w:val="18"/>
                  <w:szCs w:val="20"/>
                </w:rPr>
                <w:t>http://www.cra.gov.co/es/atencion-a-la-ciudadania/pqr/seguimiento-pqr</w:t>
              </w:r>
            </w:hyperlink>
          </w:p>
        </w:tc>
      </w:tr>
      <w:tr w:rsidR="007971A0" w:rsidRPr="006672AC" w:rsidTr="003B39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Merge/>
          </w:tcPr>
          <w:p w:rsidR="007971A0" w:rsidRPr="006672AC" w:rsidRDefault="007971A0" w:rsidP="003B397B">
            <w:pPr>
              <w:spacing w:after="160"/>
              <w:jc w:val="both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</w:p>
        </w:tc>
        <w:tc>
          <w:tcPr>
            <w:tcW w:w="1418" w:type="dxa"/>
            <w:vAlign w:val="center"/>
          </w:tcPr>
          <w:p w:rsidR="007971A0" w:rsidRPr="006672AC" w:rsidRDefault="007971A0" w:rsidP="003B397B">
            <w:pPr>
              <w:ind w:left="2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6672AC">
              <w:rPr>
                <w:rFonts w:ascii="Arial" w:eastAsia="Calibri" w:hAnsi="Arial" w:cs="Arial"/>
                <w:sz w:val="20"/>
                <w:szCs w:val="20"/>
              </w:rPr>
              <w:t>Correo electrónico</w:t>
            </w:r>
          </w:p>
        </w:tc>
        <w:tc>
          <w:tcPr>
            <w:tcW w:w="1842" w:type="dxa"/>
            <w:vAlign w:val="center"/>
          </w:tcPr>
          <w:p w:rsidR="007971A0" w:rsidRPr="006672AC" w:rsidRDefault="0067797F" w:rsidP="003B39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  <w:lang w:val="es-CO" w:eastAsia="es-CO"/>
              </w:rPr>
            </w:pPr>
            <w:hyperlink r:id="rId9" w:tooltip="Pulse para enviar un correo electrónico a la entidad, abre el cliente de correo de su computador" w:history="1">
              <w:r w:rsidR="007971A0" w:rsidRPr="006672AC">
                <w:rPr>
                  <w:rStyle w:val="Hipervnculo"/>
                  <w:rFonts w:ascii="Arial" w:hAnsi="Arial" w:cs="Arial"/>
                  <w:sz w:val="18"/>
                  <w:szCs w:val="20"/>
                  <w:lang w:val="es-CO" w:eastAsia="es-CO"/>
                </w:rPr>
                <w:t>correo@cra.gov.co</w:t>
              </w:r>
            </w:hyperlink>
          </w:p>
          <w:p w:rsidR="007971A0" w:rsidRDefault="007971A0" w:rsidP="003B39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</w:p>
          <w:p w:rsidR="007971A0" w:rsidRPr="006672AC" w:rsidRDefault="0067797F" w:rsidP="003B39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20"/>
                <w:lang w:val="es-CO" w:eastAsia="es-CO"/>
              </w:rPr>
            </w:pPr>
            <w:hyperlink r:id="rId10" w:history="1">
              <w:r w:rsidR="007971A0" w:rsidRPr="006672AC">
                <w:rPr>
                  <w:rStyle w:val="Hipervnculo"/>
                  <w:rFonts w:ascii="Arial" w:hAnsi="Arial" w:cs="Arial"/>
                  <w:sz w:val="16"/>
                  <w:szCs w:val="20"/>
                  <w:lang w:val="es-CO" w:eastAsia="es-CO"/>
                </w:rPr>
                <w:t>notificacionesjudiciales@cra.gov.co</w:t>
              </w:r>
            </w:hyperlink>
          </w:p>
          <w:p w:rsidR="007971A0" w:rsidRPr="006672AC" w:rsidRDefault="007971A0" w:rsidP="003B39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</w:p>
        </w:tc>
        <w:tc>
          <w:tcPr>
            <w:tcW w:w="1701" w:type="dxa"/>
            <w:vAlign w:val="center"/>
          </w:tcPr>
          <w:p w:rsidR="007971A0" w:rsidRPr="006672AC" w:rsidRDefault="007971A0" w:rsidP="003B397B">
            <w:pPr>
              <w:ind w:right="7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6672AC">
              <w:rPr>
                <w:rFonts w:ascii="Arial" w:eastAsia="Calibri" w:hAnsi="Arial" w:cs="Arial"/>
                <w:sz w:val="20"/>
                <w:szCs w:val="20"/>
              </w:rPr>
              <w:t>24 horas, los requerimientos registrados por éste medio se gestionan dentro de días hábiles</w:t>
            </w:r>
          </w:p>
        </w:tc>
        <w:tc>
          <w:tcPr>
            <w:tcW w:w="2835" w:type="dxa"/>
            <w:vMerge w:val="restart"/>
            <w:vAlign w:val="center"/>
          </w:tcPr>
          <w:p w:rsidR="007971A0" w:rsidRPr="006672AC" w:rsidRDefault="007971A0" w:rsidP="003B397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6672AC">
              <w:rPr>
                <w:rFonts w:ascii="Arial" w:eastAsia="Calibri" w:hAnsi="Arial" w:cs="Arial"/>
                <w:sz w:val="20"/>
                <w:szCs w:val="20"/>
              </w:rPr>
              <w:t>Se reciben peticiones, quejas, reclamos, sugerencias y/o denuncias, las cuales se integran en nuestro Sistema de Gestión Documental para los consecutivos, en aras de dar trazabilidad a su trámite.</w:t>
            </w:r>
          </w:p>
        </w:tc>
      </w:tr>
      <w:tr w:rsidR="007971A0" w:rsidRPr="006672AC" w:rsidTr="003B397B">
        <w:trPr>
          <w:trHeight w:val="10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Merge/>
          </w:tcPr>
          <w:p w:rsidR="007971A0" w:rsidRPr="006672AC" w:rsidRDefault="007971A0" w:rsidP="003B397B">
            <w:pPr>
              <w:spacing w:after="160"/>
              <w:jc w:val="both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</w:p>
        </w:tc>
        <w:tc>
          <w:tcPr>
            <w:tcW w:w="1418" w:type="dxa"/>
            <w:vAlign w:val="center"/>
          </w:tcPr>
          <w:p w:rsidR="007971A0" w:rsidRPr="006672AC" w:rsidRDefault="007971A0" w:rsidP="003B397B">
            <w:pPr>
              <w:ind w:left="2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Fax</w:t>
            </w:r>
          </w:p>
        </w:tc>
        <w:tc>
          <w:tcPr>
            <w:tcW w:w="1842" w:type="dxa"/>
            <w:vAlign w:val="center"/>
          </w:tcPr>
          <w:p w:rsidR="007971A0" w:rsidRPr="006672AC" w:rsidRDefault="007971A0" w:rsidP="003B39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672AC">
              <w:rPr>
                <w:rFonts w:ascii="Arial" w:hAnsi="Arial" w:cs="Arial"/>
                <w:sz w:val="20"/>
                <w:szCs w:val="20"/>
                <w:lang w:val="es-CO" w:eastAsia="es-CO"/>
              </w:rPr>
              <w:t>Desde Colombia:</w:t>
            </w:r>
            <w:r>
              <w:rPr>
                <w:rFonts w:ascii="Arial" w:hAnsi="Arial" w:cs="Arial"/>
                <w:sz w:val="20"/>
                <w:szCs w:val="20"/>
                <w:lang w:val="es-CO" w:eastAsia="es-CO"/>
              </w:rPr>
              <w:t xml:space="preserve"> (1) 489765</w:t>
            </w:r>
            <w:r w:rsidRPr="006672AC">
              <w:rPr>
                <w:rFonts w:ascii="Arial" w:hAnsi="Arial" w:cs="Arial"/>
                <w:sz w:val="20"/>
                <w:szCs w:val="20"/>
                <w:lang w:val="es-CO" w:eastAsia="es-CO"/>
              </w:rPr>
              <w:t xml:space="preserve">0 </w:t>
            </w:r>
            <w:r>
              <w:rPr>
                <w:rFonts w:ascii="Arial" w:hAnsi="Arial" w:cs="Arial"/>
                <w:sz w:val="20"/>
                <w:szCs w:val="20"/>
                <w:lang w:val="es-CO" w:eastAsia="es-CO"/>
              </w:rPr>
              <w:t xml:space="preserve"> y Desde el exterior: con  </w:t>
            </w:r>
            <w:r w:rsidRPr="006672AC">
              <w:rPr>
                <w:rFonts w:ascii="Arial" w:hAnsi="Arial" w:cs="Arial"/>
                <w:sz w:val="20"/>
                <w:szCs w:val="20"/>
                <w:lang w:val="es-CO" w:eastAsia="es-CO"/>
              </w:rPr>
              <w:t>+57(1)</w:t>
            </w:r>
          </w:p>
        </w:tc>
        <w:tc>
          <w:tcPr>
            <w:tcW w:w="1701" w:type="dxa"/>
            <w:vAlign w:val="center"/>
          </w:tcPr>
          <w:p w:rsidR="007971A0" w:rsidRPr="006672AC" w:rsidRDefault="007971A0" w:rsidP="003B39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6672AC">
              <w:rPr>
                <w:rFonts w:ascii="Arial" w:eastAsia="Calibri" w:hAnsi="Arial" w:cs="Arial"/>
                <w:sz w:val="20"/>
                <w:szCs w:val="20"/>
              </w:rPr>
              <w:t>Días hábiles de lunes a viernes de 8:30 am a</w:t>
            </w:r>
          </w:p>
          <w:p w:rsidR="007971A0" w:rsidRPr="006672AC" w:rsidRDefault="007971A0" w:rsidP="003B397B">
            <w:pPr>
              <w:ind w:right="7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 w:rsidRPr="006672AC">
              <w:rPr>
                <w:rFonts w:ascii="Arial" w:eastAsia="Calibri" w:hAnsi="Arial" w:cs="Arial"/>
                <w:sz w:val="20"/>
                <w:szCs w:val="20"/>
              </w:rPr>
              <w:t>4:30 pm</w:t>
            </w:r>
          </w:p>
        </w:tc>
        <w:tc>
          <w:tcPr>
            <w:tcW w:w="2835" w:type="dxa"/>
            <w:vMerge/>
            <w:vAlign w:val="center"/>
          </w:tcPr>
          <w:p w:rsidR="007971A0" w:rsidRPr="006672AC" w:rsidRDefault="007971A0" w:rsidP="003B397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8183D" w:rsidRPr="006672AC" w:rsidTr="00D818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Align w:val="center"/>
          </w:tcPr>
          <w:p w:rsidR="00D8183D" w:rsidRPr="006672AC" w:rsidRDefault="00D8183D" w:rsidP="003B397B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es-CO" w:eastAsia="es-CO"/>
              </w:rPr>
            </w:pPr>
            <w:r w:rsidRPr="006672AC">
              <w:rPr>
                <w:rFonts w:ascii="Arial" w:eastAsia="Calibri" w:hAnsi="Arial" w:cs="Arial"/>
                <w:sz w:val="20"/>
                <w:szCs w:val="20"/>
              </w:rPr>
              <w:t>Atención Correspondencia</w:t>
            </w:r>
          </w:p>
        </w:tc>
        <w:tc>
          <w:tcPr>
            <w:tcW w:w="1418" w:type="dxa"/>
            <w:vAlign w:val="center"/>
          </w:tcPr>
          <w:p w:rsidR="00D8183D" w:rsidRPr="006672AC" w:rsidRDefault="00D8183D" w:rsidP="003B39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highlight w:val="yellow"/>
                <w:lang w:val="es-CO" w:eastAsia="es-CO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Correo postal y certificado</w:t>
            </w:r>
          </w:p>
        </w:tc>
        <w:tc>
          <w:tcPr>
            <w:tcW w:w="1842" w:type="dxa"/>
            <w:vAlign w:val="center"/>
          </w:tcPr>
          <w:p w:rsidR="00D8183D" w:rsidRPr="006672AC" w:rsidRDefault="00D8183D" w:rsidP="00D818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val="es-CO"/>
              </w:rPr>
            </w:pPr>
            <w:r w:rsidRPr="006672AC">
              <w:rPr>
                <w:rFonts w:ascii="Arial" w:eastAsia="Calibri" w:hAnsi="Arial" w:cs="Arial"/>
                <w:sz w:val="20"/>
                <w:szCs w:val="20"/>
                <w:lang w:val="es-CO"/>
              </w:rPr>
              <w:t>Carrera 12 N° 97-80, Piso 2, Bogotá D.C., Colombia.</w:t>
            </w:r>
          </w:p>
        </w:tc>
        <w:tc>
          <w:tcPr>
            <w:tcW w:w="1701" w:type="dxa"/>
            <w:vAlign w:val="center"/>
          </w:tcPr>
          <w:p w:rsidR="00D8183D" w:rsidRPr="006672AC" w:rsidRDefault="00D8183D" w:rsidP="00D818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6672AC">
              <w:rPr>
                <w:rFonts w:ascii="Arial" w:eastAsia="Calibri" w:hAnsi="Arial" w:cs="Arial"/>
                <w:sz w:val="20"/>
                <w:szCs w:val="20"/>
              </w:rPr>
              <w:t>Días hábiles de lunes a viernes de 8:00 am a</w:t>
            </w:r>
          </w:p>
          <w:p w:rsidR="00D8183D" w:rsidRPr="006672AC" w:rsidRDefault="00D8183D" w:rsidP="003B39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6672AC">
              <w:rPr>
                <w:rFonts w:ascii="Arial" w:eastAsia="Calibri" w:hAnsi="Arial" w:cs="Arial"/>
                <w:sz w:val="20"/>
                <w:szCs w:val="20"/>
              </w:rPr>
              <w:t>4:00 pm</w:t>
            </w:r>
          </w:p>
        </w:tc>
        <w:tc>
          <w:tcPr>
            <w:tcW w:w="2835" w:type="dxa"/>
            <w:vAlign w:val="center"/>
          </w:tcPr>
          <w:p w:rsidR="00D8183D" w:rsidRPr="006672AC" w:rsidRDefault="00D8183D" w:rsidP="003B397B">
            <w:pPr>
              <w:ind w:right="3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6672AC">
              <w:rPr>
                <w:rFonts w:ascii="Arial" w:eastAsia="Calibri" w:hAnsi="Arial" w:cs="Arial"/>
                <w:sz w:val="20"/>
                <w:szCs w:val="20"/>
              </w:rPr>
              <w:t>Recibe, radica y direcciona las comunicaciones que ingresan a la CRA</w:t>
            </w:r>
          </w:p>
        </w:tc>
      </w:tr>
    </w:tbl>
    <w:p w:rsidR="007971A0" w:rsidRDefault="007971A0" w:rsidP="007971A0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D8183D" w:rsidRPr="007971A0" w:rsidRDefault="00D8183D" w:rsidP="007971A0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br w:type="column"/>
      </w:r>
    </w:p>
    <w:p w:rsidR="00100333" w:rsidRDefault="00100333" w:rsidP="007971A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VOLUMEN DE PETICIONES, QUEJAS, RECLAMOS, SUGERENCIAS Y DENUNCIAS</w:t>
      </w:r>
      <w:r w:rsidR="00D8183D">
        <w:rPr>
          <w:rFonts w:ascii="Arial" w:hAnsi="Arial" w:cs="Arial"/>
          <w:b/>
          <w:bCs/>
        </w:rPr>
        <w:t xml:space="preserve"> - </w:t>
      </w:r>
      <w:r w:rsidR="007F3F64">
        <w:rPr>
          <w:rFonts w:ascii="Arial" w:hAnsi="Arial" w:cs="Arial"/>
          <w:b/>
          <w:bCs/>
        </w:rPr>
        <w:t>PQRS</w:t>
      </w:r>
    </w:p>
    <w:p w:rsidR="007971A0" w:rsidRDefault="007971A0" w:rsidP="001003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315DD3" w:rsidRDefault="00315DD3" w:rsidP="001003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D17720" w:rsidRDefault="00D17720" w:rsidP="001003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el </w:t>
      </w:r>
      <w:r w:rsidR="00B9149D">
        <w:rPr>
          <w:rFonts w:ascii="Arial" w:hAnsi="Arial" w:cs="Arial"/>
        </w:rPr>
        <w:t>cuarto</w:t>
      </w:r>
      <w:r>
        <w:rPr>
          <w:rFonts w:ascii="Arial" w:hAnsi="Arial" w:cs="Arial"/>
        </w:rPr>
        <w:t xml:space="preserve"> trimestre de 2018 se recibieron </w:t>
      </w:r>
      <w:r w:rsidR="00B71391">
        <w:rPr>
          <w:rFonts w:ascii="Arial" w:hAnsi="Arial" w:cs="Arial"/>
        </w:rPr>
        <w:t xml:space="preserve">en total </w:t>
      </w:r>
      <w:r w:rsidR="00B9149D">
        <w:rPr>
          <w:rFonts w:ascii="Arial" w:hAnsi="Arial" w:cs="Arial"/>
          <w:color w:val="333333"/>
          <w:sz w:val="20"/>
          <w:szCs w:val="20"/>
          <w:shd w:val="clear" w:color="auto" w:fill="FFFFFF"/>
        </w:rPr>
        <w:t>3340</w:t>
      </w:r>
      <w:r w:rsidR="00200E5D">
        <w:rPr>
          <w:rFonts w:ascii="Arial" w:hAnsi="Arial" w:cs="Arial"/>
        </w:rPr>
        <w:t xml:space="preserve"> comunicaciones, de las cuales </w:t>
      </w:r>
      <w:r w:rsidR="006531EE">
        <w:rPr>
          <w:rFonts w:ascii="Arial" w:hAnsi="Arial" w:cs="Arial"/>
        </w:rPr>
        <w:t>600</w:t>
      </w:r>
      <w:r>
        <w:rPr>
          <w:rFonts w:ascii="Arial" w:hAnsi="Arial" w:cs="Arial"/>
        </w:rPr>
        <w:t xml:space="preserve"> </w:t>
      </w:r>
      <w:r w:rsidR="00200E5D">
        <w:rPr>
          <w:rFonts w:ascii="Arial" w:hAnsi="Arial" w:cs="Arial"/>
        </w:rPr>
        <w:t xml:space="preserve">son </w:t>
      </w:r>
      <w:r w:rsidR="007F3F64">
        <w:rPr>
          <w:rFonts w:ascii="Arial" w:hAnsi="Arial" w:cs="Arial"/>
        </w:rPr>
        <w:t>PQRS</w:t>
      </w:r>
      <w:r w:rsidR="00B71391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200E5D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se cuantificaron por tipo de solicitud así:</w:t>
      </w:r>
    </w:p>
    <w:p w:rsidR="00D17720" w:rsidRDefault="00D17720" w:rsidP="001003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tbl>
      <w:tblPr>
        <w:tblW w:w="4601" w:type="dxa"/>
        <w:jc w:val="center"/>
        <w:tblLook w:val="04A0" w:firstRow="1" w:lastRow="0" w:firstColumn="1" w:lastColumn="0" w:noHBand="0" w:noVBand="1"/>
      </w:tblPr>
      <w:tblGrid>
        <w:gridCol w:w="2641"/>
        <w:gridCol w:w="819"/>
        <w:gridCol w:w="1141"/>
      </w:tblGrid>
      <w:tr w:rsidR="00B9149D" w:rsidRPr="00B9149D" w:rsidTr="00B9149D">
        <w:trPr>
          <w:trHeight w:val="315"/>
          <w:jc w:val="center"/>
        </w:trPr>
        <w:tc>
          <w:tcPr>
            <w:tcW w:w="4601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DEBF7"/>
            <w:noWrap/>
            <w:vAlign w:val="bottom"/>
            <w:hideMark/>
          </w:tcPr>
          <w:p w:rsidR="00B9149D" w:rsidRPr="00B9149D" w:rsidRDefault="00B9149D" w:rsidP="00B9149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 w:rsidRPr="00B9149D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Distribución de Peticiones por Tipo de Solicitud</w:t>
            </w:r>
          </w:p>
        </w:tc>
      </w:tr>
      <w:tr w:rsidR="00B9149D" w:rsidRPr="00B9149D" w:rsidTr="00B9149D">
        <w:trPr>
          <w:trHeight w:val="315"/>
          <w:jc w:val="center"/>
        </w:trPr>
        <w:tc>
          <w:tcPr>
            <w:tcW w:w="26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305496"/>
            <w:noWrap/>
            <w:vAlign w:val="bottom"/>
            <w:hideMark/>
          </w:tcPr>
          <w:p w:rsidR="00B9149D" w:rsidRPr="00B9149D" w:rsidRDefault="00B9149D" w:rsidP="00B9149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24"/>
                <w:szCs w:val="24"/>
                <w:lang w:val="en-US"/>
              </w:rPr>
            </w:pPr>
            <w:r w:rsidRPr="00B9149D">
              <w:rPr>
                <w:rFonts w:ascii="Arial Narrow" w:eastAsia="Times New Roman" w:hAnsi="Arial Narrow" w:cs="Calibri"/>
                <w:b/>
                <w:bCs/>
                <w:color w:val="FFFFFF"/>
                <w:sz w:val="24"/>
                <w:szCs w:val="24"/>
                <w:lang w:val="en-US"/>
              </w:rPr>
              <w:t>Tipo de Solicitud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05496"/>
            <w:noWrap/>
            <w:vAlign w:val="bottom"/>
            <w:hideMark/>
          </w:tcPr>
          <w:p w:rsidR="00B9149D" w:rsidRPr="00B9149D" w:rsidRDefault="00B9149D" w:rsidP="00B9149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24"/>
                <w:szCs w:val="24"/>
                <w:lang w:val="en-US"/>
              </w:rPr>
            </w:pPr>
            <w:r w:rsidRPr="00B9149D">
              <w:rPr>
                <w:rFonts w:ascii="Arial Narrow" w:eastAsia="Times New Roman" w:hAnsi="Arial Narrow" w:cs="Calibri"/>
                <w:b/>
                <w:bCs/>
                <w:color w:val="FFFFFF"/>
                <w:sz w:val="24"/>
                <w:szCs w:val="24"/>
                <w:lang w:val="en-US"/>
              </w:rPr>
              <w:t xml:space="preserve">Total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305496"/>
            <w:noWrap/>
            <w:vAlign w:val="bottom"/>
            <w:hideMark/>
          </w:tcPr>
          <w:p w:rsidR="00B9149D" w:rsidRPr="00B9149D" w:rsidRDefault="00B9149D" w:rsidP="00B9149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24"/>
                <w:szCs w:val="24"/>
                <w:lang w:val="en-US"/>
              </w:rPr>
            </w:pPr>
            <w:r w:rsidRPr="00B9149D">
              <w:rPr>
                <w:rFonts w:ascii="Arial Narrow" w:eastAsia="Times New Roman" w:hAnsi="Arial Narrow" w:cs="Calibri"/>
                <w:b/>
                <w:bCs/>
                <w:color w:val="FFFFFF"/>
                <w:sz w:val="24"/>
                <w:szCs w:val="24"/>
                <w:lang w:val="en-US"/>
              </w:rPr>
              <w:t>%</w:t>
            </w:r>
          </w:p>
        </w:tc>
      </w:tr>
      <w:tr w:rsidR="00B9149D" w:rsidRPr="00B9149D" w:rsidTr="00B9149D">
        <w:trPr>
          <w:trHeight w:val="315"/>
          <w:jc w:val="center"/>
        </w:trPr>
        <w:tc>
          <w:tcPr>
            <w:tcW w:w="26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B9149D" w:rsidRPr="00B9149D" w:rsidRDefault="00B9149D" w:rsidP="00B9149D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B9149D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val="en-US"/>
              </w:rPr>
              <w:t>Peticiones</w:t>
            </w:r>
            <w:proofErr w:type="spellEnd"/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9D" w:rsidRPr="00B9149D" w:rsidRDefault="00B9149D" w:rsidP="00B9149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n-US"/>
              </w:rPr>
            </w:pPr>
            <w:r w:rsidRPr="00B9149D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n-US"/>
              </w:rPr>
              <w:t>564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149D" w:rsidRPr="00B9149D" w:rsidRDefault="00B9149D" w:rsidP="00B9149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n-US"/>
              </w:rPr>
            </w:pPr>
            <w:r w:rsidRPr="00B9149D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n-US"/>
              </w:rPr>
              <w:t>94,0%</w:t>
            </w:r>
          </w:p>
        </w:tc>
      </w:tr>
      <w:tr w:rsidR="00B9149D" w:rsidRPr="00B9149D" w:rsidTr="00B9149D">
        <w:trPr>
          <w:trHeight w:val="315"/>
          <w:jc w:val="center"/>
        </w:trPr>
        <w:tc>
          <w:tcPr>
            <w:tcW w:w="26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B9149D" w:rsidRPr="00B9149D" w:rsidRDefault="00B9149D" w:rsidP="00B9149D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B9149D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val="en-US"/>
              </w:rPr>
              <w:t>Quejas</w:t>
            </w:r>
            <w:proofErr w:type="spellEnd"/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9D" w:rsidRPr="00B9149D" w:rsidRDefault="00B9149D" w:rsidP="00B9149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n-US"/>
              </w:rPr>
            </w:pPr>
            <w:r w:rsidRPr="00B9149D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n-US"/>
              </w:rPr>
              <w:t>22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149D" w:rsidRPr="00B9149D" w:rsidRDefault="00B9149D" w:rsidP="00B9149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n-US"/>
              </w:rPr>
            </w:pPr>
            <w:r w:rsidRPr="00B9149D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n-US"/>
              </w:rPr>
              <w:t>3,7%</w:t>
            </w:r>
          </w:p>
        </w:tc>
      </w:tr>
      <w:tr w:rsidR="00B9149D" w:rsidRPr="00B9149D" w:rsidTr="00B9149D">
        <w:trPr>
          <w:trHeight w:val="315"/>
          <w:jc w:val="center"/>
        </w:trPr>
        <w:tc>
          <w:tcPr>
            <w:tcW w:w="26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B9149D" w:rsidRPr="00B9149D" w:rsidRDefault="00B9149D" w:rsidP="00B9149D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B9149D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val="en-US"/>
              </w:rPr>
              <w:t>Recursos</w:t>
            </w:r>
            <w:proofErr w:type="spellEnd"/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9D" w:rsidRPr="00B9149D" w:rsidRDefault="00B9149D" w:rsidP="00B9149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n-US"/>
              </w:rPr>
            </w:pPr>
            <w:r w:rsidRPr="00B9149D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n-US"/>
              </w:rPr>
              <w:t>12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149D" w:rsidRPr="00B9149D" w:rsidRDefault="00B9149D" w:rsidP="00B9149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n-US"/>
              </w:rPr>
            </w:pPr>
            <w:r w:rsidRPr="00B9149D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n-US"/>
              </w:rPr>
              <w:t>2,0%</w:t>
            </w:r>
          </w:p>
        </w:tc>
      </w:tr>
      <w:tr w:rsidR="00B9149D" w:rsidRPr="00B9149D" w:rsidTr="00B9149D">
        <w:trPr>
          <w:trHeight w:val="315"/>
          <w:jc w:val="center"/>
        </w:trPr>
        <w:tc>
          <w:tcPr>
            <w:tcW w:w="26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B9149D" w:rsidRPr="00B9149D" w:rsidRDefault="00B9149D" w:rsidP="00B9149D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B9149D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val="en-US"/>
              </w:rPr>
              <w:t>Sugerencias</w:t>
            </w:r>
            <w:proofErr w:type="spellEnd"/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9D" w:rsidRPr="00B9149D" w:rsidRDefault="00B9149D" w:rsidP="00B9149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n-US"/>
              </w:rPr>
            </w:pPr>
            <w:r w:rsidRPr="00B9149D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149D" w:rsidRPr="00B9149D" w:rsidRDefault="00B9149D" w:rsidP="00B9149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n-US"/>
              </w:rPr>
            </w:pPr>
            <w:r w:rsidRPr="00B9149D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n-US"/>
              </w:rPr>
              <w:t>0,0%</w:t>
            </w:r>
          </w:p>
        </w:tc>
      </w:tr>
      <w:tr w:rsidR="00B9149D" w:rsidRPr="00B9149D" w:rsidTr="00B9149D">
        <w:trPr>
          <w:trHeight w:val="315"/>
          <w:jc w:val="center"/>
        </w:trPr>
        <w:tc>
          <w:tcPr>
            <w:tcW w:w="264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B9149D" w:rsidRPr="00B9149D" w:rsidRDefault="00B9149D" w:rsidP="00B9149D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B9149D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val="en-US"/>
              </w:rPr>
              <w:t>Denuncia</w:t>
            </w:r>
            <w:proofErr w:type="spellEnd"/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9D" w:rsidRPr="00B9149D" w:rsidRDefault="00B9149D" w:rsidP="00B9149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n-US"/>
              </w:rPr>
            </w:pPr>
            <w:r w:rsidRPr="00B9149D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149D" w:rsidRPr="00B9149D" w:rsidRDefault="00B9149D" w:rsidP="00B9149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n-US"/>
              </w:rPr>
            </w:pPr>
            <w:r w:rsidRPr="00B9149D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n-US"/>
              </w:rPr>
              <w:t>0,3%</w:t>
            </w:r>
          </w:p>
        </w:tc>
      </w:tr>
      <w:tr w:rsidR="00B9149D" w:rsidRPr="00B9149D" w:rsidTr="00B9149D">
        <w:trPr>
          <w:trHeight w:val="330"/>
          <w:jc w:val="center"/>
        </w:trPr>
        <w:tc>
          <w:tcPr>
            <w:tcW w:w="264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B9149D" w:rsidRPr="00B9149D" w:rsidRDefault="00B9149D" w:rsidP="00B9149D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B9149D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val="en-US"/>
              </w:rPr>
              <w:t>PQRS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49D" w:rsidRPr="00B9149D" w:rsidRDefault="00B9149D" w:rsidP="00B9149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B9149D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val="en-US"/>
              </w:rPr>
              <w:t>600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149D" w:rsidRPr="00B9149D" w:rsidRDefault="00B9149D" w:rsidP="00B9149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n-US"/>
              </w:rPr>
            </w:pPr>
            <w:r w:rsidRPr="00B9149D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n-US"/>
              </w:rPr>
              <w:t>100,0%</w:t>
            </w:r>
          </w:p>
        </w:tc>
      </w:tr>
    </w:tbl>
    <w:p w:rsidR="00D17720" w:rsidRDefault="00D17720" w:rsidP="001003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D17720" w:rsidRDefault="00D17720" w:rsidP="001003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100333" w:rsidRDefault="008A4CFA" w:rsidP="001003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La</w:t>
      </w:r>
      <w:r w:rsidR="00100333">
        <w:rPr>
          <w:rFonts w:ascii="Arial" w:hAnsi="Arial" w:cs="Arial"/>
        </w:rPr>
        <w:t xml:space="preserve"> siguiente gráfica</w:t>
      </w:r>
      <w:r>
        <w:rPr>
          <w:rFonts w:ascii="Arial" w:hAnsi="Arial" w:cs="Arial"/>
        </w:rPr>
        <w:t>,</w:t>
      </w:r>
      <w:r w:rsidR="0010033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da cuenta del volumen de p</w:t>
      </w:r>
      <w:r w:rsidR="00100333">
        <w:rPr>
          <w:rFonts w:ascii="Arial" w:hAnsi="Arial" w:cs="Arial"/>
        </w:rPr>
        <w:t>eticiones, quejas, reclamos, sugerencias</w:t>
      </w:r>
      <w:r>
        <w:rPr>
          <w:rFonts w:ascii="Arial" w:hAnsi="Arial" w:cs="Arial"/>
        </w:rPr>
        <w:t xml:space="preserve"> y denuncias que llegaron a la entidad,</w:t>
      </w:r>
      <w:r w:rsidR="00100333">
        <w:rPr>
          <w:rFonts w:ascii="Arial" w:hAnsi="Arial" w:cs="Arial"/>
        </w:rPr>
        <w:t xml:space="preserve"> de acuerdo </w:t>
      </w:r>
      <w:r>
        <w:rPr>
          <w:rFonts w:ascii="Arial" w:hAnsi="Arial" w:cs="Arial"/>
        </w:rPr>
        <w:t>con l</w:t>
      </w:r>
      <w:r w:rsidR="00100333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</w:t>
      </w:r>
      <w:r w:rsidR="00D60906">
        <w:rPr>
          <w:rFonts w:ascii="Arial" w:hAnsi="Arial" w:cs="Arial"/>
        </w:rPr>
        <w:t>definido por cada usuario</w:t>
      </w:r>
      <w:r w:rsidR="00100333">
        <w:rPr>
          <w:rFonts w:ascii="Arial" w:hAnsi="Arial" w:cs="Arial"/>
        </w:rPr>
        <w:t>:</w:t>
      </w:r>
    </w:p>
    <w:p w:rsidR="00AE0843" w:rsidRDefault="00AE0843" w:rsidP="001003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AE0843" w:rsidRPr="00AE0843" w:rsidRDefault="00AE0843" w:rsidP="00AE084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AE0843">
        <w:rPr>
          <w:rFonts w:ascii="Arial" w:hAnsi="Arial" w:cs="Arial"/>
          <w:b/>
          <w:bCs/>
          <w:lang w:val="es-ES"/>
        </w:rPr>
        <w:t>Gráfica 1</w:t>
      </w:r>
    </w:p>
    <w:p w:rsidR="00AE0843" w:rsidRDefault="00AE0843" w:rsidP="00AE084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lang w:val="es-ES"/>
        </w:rPr>
      </w:pPr>
      <w:r w:rsidRPr="00AE0843">
        <w:rPr>
          <w:rFonts w:ascii="Arial" w:hAnsi="Arial" w:cs="Arial"/>
          <w:b/>
          <w:bCs/>
          <w:lang w:val="es-ES"/>
        </w:rPr>
        <w:t>Distribución de Peticiones por Tipo de Solicitud</w:t>
      </w:r>
    </w:p>
    <w:p w:rsidR="008A4CFA" w:rsidRDefault="008A4CFA" w:rsidP="001003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8A4CFA" w:rsidRDefault="006531EE" w:rsidP="0064228C">
      <w:pPr>
        <w:autoSpaceDE w:val="0"/>
        <w:autoSpaceDN w:val="0"/>
        <w:adjustRightInd w:val="0"/>
        <w:spacing w:after="0" w:line="240" w:lineRule="auto"/>
        <w:jc w:val="center"/>
        <w:rPr>
          <w:noProof/>
          <w:lang w:eastAsia="es-CO"/>
        </w:rPr>
      </w:pPr>
      <w:r>
        <w:rPr>
          <w:noProof/>
          <w:lang w:eastAsia="es-CO"/>
        </w:rPr>
        <w:drawing>
          <wp:inline distT="0" distB="0" distL="0" distR="0" wp14:anchorId="34D9F403" wp14:editId="5DE4DCDF">
            <wp:extent cx="4572000" cy="3152775"/>
            <wp:effectExtent l="0" t="0" r="0" b="0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D17720" w:rsidRDefault="00D17720" w:rsidP="0064228C">
      <w:pPr>
        <w:autoSpaceDE w:val="0"/>
        <w:autoSpaceDN w:val="0"/>
        <w:adjustRightInd w:val="0"/>
        <w:spacing w:after="0" w:line="240" w:lineRule="auto"/>
        <w:jc w:val="center"/>
        <w:rPr>
          <w:noProof/>
          <w:lang w:eastAsia="es-CO"/>
        </w:rPr>
      </w:pPr>
    </w:p>
    <w:p w:rsidR="00D17720" w:rsidRDefault="00D17720" w:rsidP="0064228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8A4CFA" w:rsidRPr="00AE0843" w:rsidRDefault="00AE0843" w:rsidP="001003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E7734F">
        <w:rPr>
          <w:rFonts w:ascii="Arial" w:hAnsi="Arial" w:cs="Arial"/>
          <w:b/>
          <w:sz w:val="16"/>
          <w:szCs w:val="16"/>
        </w:rPr>
        <w:t>Fuente:</w:t>
      </w:r>
      <w:r w:rsidRPr="00AE0843">
        <w:rPr>
          <w:rFonts w:ascii="Arial" w:hAnsi="Arial" w:cs="Arial"/>
          <w:sz w:val="16"/>
          <w:szCs w:val="16"/>
        </w:rPr>
        <w:t xml:space="preserve"> Sistema de Gestión Documental ORFEO</w:t>
      </w:r>
    </w:p>
    <w:p w:rsidR="00AE0843" w:rsidRDefault="00AE0843" w:rsidP="004D27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2F5D04" w:rsidRDefault="0064228C" w:rsidP="001003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Las </w:t>
      </w:r>
      <w:r w:rsidR="00EE1305">
        <w:rPr>
          <w:rFonts w:ascii="Arial" w:hAnsi="Arial" w:cs="Arial"/>
        </w:rPr>
        <w:t>679</w:t>
      </w:r>
      <w:r w:rsidR="00200E5D">
        <w:rPr>
          <w:rFonts w:ascii="Arial" w:hAnsi="Arial" w:cs="Arial"/>
        </w:rPr>
        <w:t xml:space="preserve"> PQRS</w:t>
      </w:r>
      <w:r w:rsidR="004D273B">
        <w:rPr>
          <w:rFonts w:ascii="Arial" w:hAnsi="Arial" w:cs="Arial"/>
        </w:rPr>
        <w:t xml:space="preserve">, </w:t>
      </w:r>
      <w:r w:rsidR="00967B7D">
        <w:rPr>
          <w:rFonts w:ascii="Arial" w:hAnsi="Arial" w:cs="Arial"/>
        </w:rPr>
        <w:t xml:space="preserve">fueron </w:t>
      </w:r>
      <w:r w:rsidR="00100333">
        <w:rPr>
          <w:rFonts w:ascii="Arial" w:hAnsi="Arial" w:cs="Arial"/>
        </w:rPr>
        <w:t>categorizadas de la siguiente forma:</w:t>
      </w:r>
      <w:r w:rsidR="00AF0D69">
        <w:rPr>
          <w:rFonts w:ascii="Arial" w:hAnsi="Arial" w:cs="Arial"/>
        </w:rPr>
        <w:t xml:space="preserve"> Peti</w:t>
      </w:r>
      <w:r w:rsidR="006F3D19">
        <w:rPr>
          <w:rFonts w:ascii="Arial" w:hAnsi="Arial" w:cs="Arial"/>
        </w:rPr>
        <w:t xml:space="preserve">ciones con </w:t>
      </w:r>
      <w:r w:rsidR="00EE1305">
        <w:rPr>
          <w:rFonts w:ascii="Arial" w:hAnsi="Arial" w:cs="Arial"/>
        </w:rPr>
        <w:t>615</w:t>
      </w:r>
      <w:r w:rsidR="006F3D19">
        <w:rPr>
          <w:rFonts w:ascii="Arial" w:hAnsi="Arial" w:cs="Arial"/>
        </w:rPr>
        <w:t xml:space="preserve"> comunicaciones que equivale a </w:t>
      </w:r>
      <w:r w:rsidR="00391A56">
        <w:rPr>
          <w:rFonts w:ascii="Arial" w:hAnsi="Arial" w:cs="Arial"/>
        </w:rPr>
        <w:t xml:space="preserve">un </w:t>
      </w:r>
      <w:r w:rsidR="00EE1305">
        <w:rPr>
          <w:rFonts w:ascii="Arial" w:hAnsi="Arial" w:cs="Arial"/>
        </w:rPr>
        <w:t>90.6</w:t>
      </w:r>
      <w:r w:rsidR="00AF0D69">
        <w:rPr>
          <w:rFonts w:ascii="Arial" w:hAnsi="Arial" w:cs="Arial"/>
        </w:rPr>
        <w:t>% de participación</w:t>
      </w:r>
      <w:r>
        <w:rPr>
          <w:rFonts w:ascii="Arial" w:hAnsi="Arial" w:cs="Arial"/>
        </w:rPr>
        <w:t>,</w:t>
      </w:r>
      <w:r w:rsidR="002D6FD5">
        <w:rPr>
          <w:rFonts w:ascii="Arial" w:hAnsi="Arial" w:cs="Arial"/>
        </w:rPr>
        <w:t xml:space="preserve"> </w:t>
      </w:r>
      <w:r w:rsidR="00391A56">
        <w:rPr>
          <w:rFonts w:ascii="Arial" w:hAnsi="Arial" w:cs="Arial"/>
        </w:rPr>
        <w:t>queja</w:t>
      </w:r>
      <w:r w:rsidR="00200E5D">
        <w:rPr>
          <w:rFonts w:ascii="Arial" w:hAnsi="Arial" w:cs="Arial"/>
        </w:rPr>
        <w:t>s</w:t>
      </w:r>
      <w:r w:rsidR="00391A56">
        <w:rPr>
          <w:rFonts w:ascii="Arial" w:hAnsi="Arial" w:cs="Arial"/>
        </w:rPr>
        <w:t xml:space="preserve"> con </w:t>
      </w:r>
      <w:r w:rsidR="00EE1305">
        <w:rPr>
          <w:rFonts w:ascii="Arial" w:hAnsi="Arial" w:cs="Arial"/>
        </w:rPr>
        <w:t>30 registros y</w:t>
      </w:r>
      <w:r w:rsidR="00200E5D">
        <w:rPr>
          <w:rFonts w:ascii="Arial" w:hAnsi="Arial" w:cs="Arial"/>
        </w:rPr>
        <w:t xml:space="preserve"> </w:t>
      </w:r>
      <w:r w:rsidR="00EE1305">
        <w:rPr>
          <w:rFonts w:ascii="Arial" w:hAnsi="Arial" w:cs="Arial"/>
        </w:rPr>
        <w:t>4.4</w:t>
      </w:r>
      <w:r w:rsidR="00200E5D">
        <w:rPr>
          <w:rFonts w:ascii="Arial" w:hAnsi="Arial" w:cs="Arial"/>
        </w:rPr>
        <w:t xml:space="preserve">% de participación, </w:t>
      </w:r>
      <w:r w:rsidR="00EE1305">
        <w:rPr>
          <w:rFonts w:ascii="Arial" w:hAnsi="Arial" w:cs="Arial"/>
        </w:rPr>
        <w:t>30</w:t>
      </w:r>
      <w:r w:rsidR="00200E5D">
        <w:rPr>
          <w:rFonts w:ascii="Arial" w:hAnsi="Arial" w:cs="Arial"/>
        </w:rPr>
        <w:t xml:space="preserve"> </w:t>
      </w:r>
      <w:r w:rsidR="00EE1305">
        <w:rPr>
          <w:rFonts w:ascii="Arial" w:hAnsi="Arial" w:cs="Arial"/>
        </w:rPr>
        <w:t>recurso con 4.4% y 4 denuncias con 0.6</w:t>
      </w:r>
      <w:r w:rsidR="00200E5D">
        <w:rPr>
          <w:rFonts w:ascii="Arial" w:hAnsi="Arial" w:cs="Arial"/>
        </w:rPr>
        <w:t>%.</w:t>
      </w:r>
    </w:p>
    <w:p w:rsidR="00200E5D" w:rsidRDefault="00200E5D" w:rsidP="001003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100333" w:rsidRDefault="00100333" w:rsidP="00E7734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VOLUMEN DE PETICIONES, QUEJAS, RECLAMOS, SUGERENCIAS Y DENUNCIAS</w:t>
      </w:r>
    </w:p>
    <w:p w:rsidR="002F5D04" w:rsidRDefault="00731641" w:rsidP="00E7734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POR MES DEL AÑO</w:t>
      </w:r>
    </w:p>
    <w:p w:rsidR="00731641" w:rsidRDefault="00731641" w:rsidP="001003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100333" w:rsidRDefault="00100333" w:rsidP="001003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la gráfica </w:t>
      </w:r>
      <w:r w:rsidR="00731641">
        <w:rPr>
          <w:rFonts w:ascii="Arial" w:hAnsi="Arial" w:cs="Arial"/>
        </w:rPr>
        <w:t xml:space="preserve">se observa el total de comunicaciones recibidas en cada mes, </w:t>
      </w:r>
      <w:r w:rsidR="004121C4">
        <w:rPr>
          <w:rFonts w:ascii="Arial" w:hAnsi="Arial" w:cs="Arial"/>
        </w:rPr>
        <w:t>de octubre a diciembre.</w:t>
      </w:r>
    </w:p>
    <w:p w:rsidR="00731641" w:rsidRDefault="00731641" w:rsidP="001003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731641" w:rsidRDefault="00E7734F" w:rsidP="007316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lang w:val="es-ES"/>
        </w:rPr>
      </w:pPr>
      <w:r>
        <w:rPr>
          <w:rFonts w:ascii="Arial" w:hAnsi="Arial" w:cs="Arial"/>
          <w:b/>
          <w:bCs/>
          <w:lang w:val="es-ES"/>
        </w:rPr>
        <w:t>Grá</w:t>
      </w:r>
      <w:r w:rsidR="00731641">
        <w:rPr>
          <w:rFonts w:ascii="Arial" w:hAnsi="Arial" w:cs="Arial"/>
          <w:b/>
          <w:bCs/>
          <w:lang w:val="es-ES"/>
        </w:rPr>
        <w:t>fica 2</w:t>
      </w:r>
    </w:p>
    <w:p w:rsidR="00731641" w:rsidRDefault="002D6FD5" w:rsidP="007316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lang w:val="es-ES"/>
        </w:rPr>
      </w:pPr>
      <w:r>
        <w:rPr>
          <w:rFonts w:ascii="Arial" w:hAnsi="Arial" w:cs="Arial"/>
          <w:b/>
          <w:bCs/>
          <w:lang w:val="es-ES"/>
        </w:rPr>
        <w:t>Distribución de PQRS</w:t>
      </w:r>
      <w:r w:rsidR="00731641" w:rsidRPr="00731641">
        <w:rPr>
          <w:rFonts w:ascii="Arial" w:hAnsi="Arial" w:cs="Arial"/>
          <w:b/>
          <w:bCs/>
          <w:lang w:val="es-ES"/>
        </w:rPr>
        <w:t xml:space="preserve"> por mes del año</w:t>
      </w:r>
    </w:p>
    <w:p w:rsidR="00C04D2E" w:rsidRDefault="00C04D2E" w:rsidP="007316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lang w:val="es-ES"/>
        </w:rPr>
      </w:pPr>
    </w:p>
    <w:p w:rsidR="0064228C" w:rsidRDefault="004121C4" w:rsidP="007316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lang w:val="es-ES"/>
        </w:rPr>
      </w:pPr>
      <w:r>
        <w:rPr>
          <w:noProof/>
          <w:lang w:eastAsia="es-CO"/>
        </w:rPr>
        <w:drawing>
          <wp:inline distT="0" distB="0" distL="0" distR="0" wp14:anchorId="5F224C3E" wp14:editId="48AAE065">
            <wp:extent cx="4572000" cy="2228193"/>
            <wp:effectExtent l="0" t="0" r="0" b="1270"/>
            <wp:docPr id="14" name="Gráfico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C04D2E" w:rsidRPr="00731641" w:rsidRDefault="00C04D2E" w:rsidP="007316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731641" w:rsidRPr="00AE0843" w:rsidRDefault="00731641" w:rsidP="00B100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i/>
          <w:sz w:val="16"/>
          <w:szCs w:val="16"/>
        </w:rPr>
      </w:pPr>
      <w:r w:rsidRPr="00E7734F">
        <w:rPr>
          <w:rFonts w:ascii="Arial" w:hAnsi="Arial" w:cs="Arial"/>
          <w:b/>
          <w:i/>
          <w:sz w:val="16"/>
          <w:szCs w:val="16"/>
        </w:rPr>
        <w:t xml:space="preserve"> </w:t>
      </w:r>
      <w:r w:rsidRPr="00E7734F">
        <w:rPr>
          <w:rFonts w:ascii="Arial" w:hAnsi="Arial" w:cs="Arial"/>
          <w:b/>
          <w:sz w:val="18"/>
          <w:szCs w:val="18"/>
        </w:rPr>
        <w:t>Fuente:</w:t>
      </w:r>
      <w:r>
        <w:rPr>
          <w:rFonts w:ascii="Arial" w:hAnsi="Arial" w:cs="Arial"/>
          <w:sz w:val="18"/>
          <w:szCs w:val="18"/>
        </w:rPr>
        <w:t xml:space="preserve"> Sistema de Gestión documental Orfeo</w:t>
      </w:r>
    </w:p>
    <w:p w:rsidR="0064228C" w:rsidRDefault="0064228C" w:rsidP="001003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B1003A" w:rsidRDefault="00100333" w:rsidP="001003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 acuerdo </w:t>
      </w:r>
      <w:r w:rsidR="00731641">
        <w:rPr>
          <w:rFonts w:ascii="Arial" w:hAnsi="Arial" w:cs="Arial"/>
        </w:rPr>
        <w:t>con los d</w:t>
      </w:r>
      <w:r>
        <w:rPr>
          <w:rFonts w:ascii="Arial" w:hAnsi="Arial" w:cs="Arial"/>
        </w:rPr>
        <w:t xml:space="preserve">atos </w:t>
      </w:r>
      <w:r w:rsidR="00731641">
        <w:rPr>
          <w:rFonts w:ascii="Arial" w:hAnsi="Arial" w:cs="Arial"/>
        </w:rPr>
        <w:t xml:space="preserve">que arroja el sistema, </w:t>
      </w:r>
      <w:r w:rsidR="00C336DD">
        <w:rPr>
          <w:rFonts w:ascii="Arial" w:hAnsi="Arial" w:cs="Arial"/>
        </w:rPr>
        <w:t>se observa que el mes de mayor volumen e</w:t>
      </w:r>
      <w:r w:rsidR="00391A56">
        <w:rPr>
          <w:rFonts w:ascii="Arial" w:hAnsi="Arial" w:cs="Arial"/>
        </w:rPr>
        <w:t xml:space="preserve">s </w:t>
      </w:r>
      <w:r w:rsidR="004121C4">
        <w:rPr>
          <w:rFonts w:ascii="Arial" w:hAnsi="Arial" w:cs="Arial"/>
        </w:rPr>
        <w:t>octubre</w:t>
      </w:r>
      <w:r w:rsidR="00EE1305">
        <w:rPr>
          <w:rFonts w:ascii="Arial" w:hAnsi="Arial" w:cs="Arial"/>
        </w:rPr>
        <w:t xml:space="preserve"> con un registro de 2</w:t>
      </w:r>
      <w:r w:rsidR="004121C4">
        <w:rPr>
          <w:rFonts w:ascii="Arial" w:hAnsi="Arial" w:cs="Arial"/>
        </w:rPr>
        <w:t>41</w:t>
      </w:r>
      <w:r w:rsidR="00C336DD">
        <w:rPr>
          <w:rFonts w:ascii="Arial" w:hAnsi="Arial" w:cs="Arial"/>
        </w:rPr>
        <w:t xml:space="preserve"> </w:t>
      </w:r>
      <w:r w:rsidR="005F7BF1">
        <w:rPr>
          <w:rFonts w:ascii="Arial" w:hAnsi="Arial" w:cs="Arial"/>
        </w:rPr>
        <w:t>PQRS</w:t>
      </w:r>
      <w:r w:rsidR="00C336DD">
        <w:rPr>
          <w:rFonts w:ascii="Arial" w:hAnsi="Arial" w:cs="Arial"/>
        </w:rPr>
        <w:t xml:space="preserve"> equivalente al </w:t>
      </w:r>
      <w:r w:rsidR="004121C4">
        <w:rPr>
          <w:rFonts w:ascii="Arial" w:hAnsi="Arial" w:cs="Arial"/>
        </w:rPr>
        <w:t>40</w:t>
      </w:r>
      <w:r w:rsidR="00C336DD">
        <w:rPr>
          <w:rFonts w:ascii="Arial" w:hAnsi="Arial" w:cs="Arial"/>
        </w:rPr>
        <w:t>%, seguido</w:t>
      </w:r>
      <w:r w:rsidR="00391A56">
        <w:rPr>
          <w:rFonts w:ascii="Arial" w:hAnsi="Arial" w:cs="Arial"/>
        </w:rPr>
        <w:t xml:space="preserve"> por el mes de </w:t>
      </w:r>
      <w:r w:rsidR="004121C4">
        <w:rPr>
          <w:rFonts w:ascii="Arial" w:hAnsi="Arial" w:cs="Arial"/>
        </w:rPr>
        <w:t>noviembre con 191</w:t>
      </w:r>
      <w:r w:rsidR="00EE1305">
        <w:rPr>
          <w:rFonts w:ascii="Arial" w:hAnsi="Arial" w:cs="Arial"/>
        </w:rPr>
        <w:t xml:space="preserve"> registro y un 32</w:t>
      </w:r>
      <w:r w:rsidR="00200E5D">
        <w:rPr>
          <w:rFonts w:ascii="Arial" w:hAnsi="Arial" w:cs="Arial"/>
        </w:rPr>
        <w:t>%</w:t>
      </w:r>
      <w:r w:rsidR="00391A56">
        <w:rPr>
          <w:rFonts w:ascii="Arial" w:hAnsi="Arial" w:cs="Arial"/>
        </w:rPr>
        <w:t xml:space="preserve"> </w:t>
      </w:r>
      <w:r w:rsidR="00C336DD">
        <w:rPr>
          <w:rFonts w:ascii="Arial" w:hAnsi="Arial" w:cs="Arial"/>
        </w:rPr>
        <w:t>y fin</w:t>
      </w:r>
      <w:r w:rsidR="00391A56">
        <w:rPr>
          <w:rFonts w:ascii="Arial" w:hAnsi="Arial" w:cs="Arial"/>
        </w:rPr>
        <w:t xml:space="preserve">almente el mes de </w:t>
      </w:r>
      <w:r w:rsidR="004121C4">
        <w:rPr>
          <w:rFonts w:ascii="Arial" w:hAnsi="Arial" w:cs="Arial"/>
        </w:rPr>
        <w:t>diciembre con 28</w:t>
      </w:r>
      <w:r w:rsidR="00C336DD">
        <w:rPr>
          <w:rFonts w:ascii="Arial" w:hAnsi="Arial" w:cs="Arial"/>
        </w:rPr>
        <w:t>%</w:t>
      </w:r>
      <w:r w:rsidR="00EE1305">
        <w:rPr>
          <w:rFonts w:ascii="Arial" w:hAnsi="Arial" w:cs="Arial"/>
        </w:rPr>
        <w:t xml:space="preserve"> </w:t>
      </w:r>
      <w:r w:rsidR="00567237">
        <w:rPr>
          <w:rFonts w:ascii="Arial" w:hAnsi="Arial" w:cs="Arial"/>
        </w:rPr>
        <w:t xml:space="preserve">y </w:t>
      </w:r>
      <w:r w:rsidR="004121C4">
        <w:rPr>
          <w:rFonts w:ascii="Arial" w:hAnsi="Arial" w:cs="Arial"/>
        </w:rPr>
        <w:t xml:space="preserve">168 </w:t>
      </w:r>
      <w:r w:rsidR="00567237">
        <w:rPr>
          <w:rFonts w:ascii="Arial" w:hAnsi="Arial" w:cs="Arial"/>
        </w:rPr>
        <w:t>registros.</w:t>
      </w:r>
    </w:p>
    <w:p w:rsidR="00C336DD" w:rsidRDefault="00C336DD" w:rsidP="001003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1264EB" w:rsidRDefault="001264EB" w:rsidP="001264E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TABLA 2</w:t>
      </w:r>
    </w:p>
    <w:p w:rsidR="001264EB" w:rsidRDefault="005F7BF1" w:rsidP="001264E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lang w:val="es-ES"/>
        </w:rPr>
      </w:pPr>
      <w:r>
        <w:rPr>
          <w:rFonts w:ascii="Arial" w:hAnsi="Arial" w:cs="Arial"/>
          <w:b/>
          <w:bCs/>
          <w:lang w:val="es-ES"/>
        </w:rPr>
        <w:t>Distribución de PQRS</w:t>
      </w:r>
      <w:r w:rsidR="001264EB" w:rsidRPr="00731641">
        <w:rPr>
          <w:rFonts w:ascii="Arial" w:hAnsi="Arial" w:cs="Arial"/>
          <w:b/>
          <w:bCs/>
          <w:lang w:val="es-ES"/>
        </w:rPr>
        <w:t xml:space="preserve"> por mes del año</w:t>
      </w:r>
    </w:p>
    <w:p w:rsidR="00B1003A" w:rsidRDefault="00B1003A" w:rsidP="001003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tbl>
      <w:tblPr>
        <w:tblW w:w="7940" w:type="dxa"/>
        <w:tblLook w:val="04A0" w:firstRow="1" w:lastRow="0" w:firstColumn="1" w:lastColumn="0" w:noHBand="0" w:noVBand="1"/>
      </w:tblPr>
      <w:tblGrid>
        <w:gridCol w:w="2381"/>
        <w:gridCol w:w="1108"/>
        <w:gridCol w:w="1512"/>
        <w:gridCol w:w="1414"/>
        <w:gridCol w:w="738"/>
        <w:gridCol w:w="787"/>
      </w:tblGrid>
      <w:tr w:rsidR="004121C4" w:rsidRPr="004121C4" w:rsidTr="004121C4">
        <w:trPr>
          <w:trHeight w:val="315"/>
        </w:trPr>
        <w:tc>
          <w:tcPr>
            <w:tcW w:w="794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DEBF7"/>
            <w:noWrap/>
            <w:vAlign w:val="bottom"/>
            <w:hideMark/>
          </w:tcPr>
          <w:p w:rsidR="004121C4" w:rsidRPr="004121C4" w:rsidRDefault="004121C4" w:rsidP="004121C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  <w:r w:rsidRPr="004121C4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  <w:t>Distribución de Peticiones por Tipo de Solicitud mensual</w:t>
            </w:r>
          </w:p>
        </w:tc>
      </w:tr>
      <w:tr w:rsidR="004121C4" w:rsidRPr="004121C4" w:rsidTr="004121C4">
        <w:trPr>
          <w:trHeight w:val="315"/>
        </w:trPr>
        <w:tc>
          <w:tcPr>
            <w:tcW w:w="23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305496"/>
            <w:noWrap/>
            <w:vAlign w:val="bottom"/>
            <w:hideMark/>
          </w:tcPr>
          <w:p w:rsidR="004121C4" w:rsidRPr="004121C4" w:rsidRDefault="004121C4" w:rsidP="004121C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24"/>
                <w:szCs w:val="24"/>
                <w:lang w:val="en-US"/>
              </w:rPr>
            </w:pPr>
            <w:r w:rsidRPr="004121C4">
              <w:rPr>
                <w:rFonts w:ascii="Arial Narrow" w:eastAsia="Times New Roman" w:hAnsi="Arial Narrow" w:cs="Times New Roman"/>
                <w:b/>
                <w:bCs/>
                <w:color w:val="FFFFFF"/>
                <w:sz w:val="24"/>
                <w:szCs w:val="24"/>
                <w:lang w:val="en-US"/>
              </w:rPr>
              <w:t>Tipo de Solicitud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05496"/>
            <w:noWrap/>
            <w:vAlign w:val="bottom"/>
            <w:hideMark/>
          </w:tcPr>
          <w:p w:rsidR="004121C4" w:rsidRPr="004121C4" w:rsidRDefault="004121C4" w:rsidP="004121C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24"/>
                <w:szCs w:val="24"/>
                <w:lang w:val="en-US"/>
              </w:rPr>
            </w:pPr>
            <w:proofErr w:type="spellStart"/>
            <w:r w:rsidRPr="004121C4">
              <w:rPr>
                <w:rFonts w:ascii="Arial Narrow" w:eastAsia="Times New Roman" w:hAnsi="Arial Narrow" w:cs="Times New Roman"/>
                <w:b/>
                <w:bCs/>
                <w:color w:val="FFFFFF"/>
                <w:sz w:val="24"/>
                <w:szCs w:val="24"/>
                <w:lang w:val="en-US"/>
              </w:rPr>
              <w:t>octubre</w:t>
            </w:r>
            <w:proofErr w:type="spellEnd"/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05496"/>
            <w:noWrap/>
            <w:vAlign w:val="bottom"/>
            <w:hideMark/>
          </w:tcPr>
          <w:p w:rsidR="004121C4" w:rsidRPr="004121C4" w:rsidRDefault="004121C4" w:rsidP="004121C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24"/>
                <w:szCs w:val="24"/>
                <w:lang w:val="en-US"/>
              </w:rPr>
            </w:pPr>
            <w:proofErr w:type="spellStart"/>
            <w:r w:rsidRPr="004121C4">
              <w:rPr>
                <w:rFonts w:ascii="Arial Narrow" w:eastAsia="Times New Roman" w:hAnsi="Arial Narrow" w:cs="Times New Roman"/>
                <w:b/>
                <w:bCs/>
                <w:color w:val="FFFFFF"/>
                <w:sz w:val="24"/>
                <w:szCs w:val="24"/>
                <w:lang w:val="en-US"/>
              </w:rPr>
              <w:t>noviembre</w:t>
            </w:r>
            <w:proofErr w:type="spellEnd"/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05496"/>
            <w:noWrap/>
            <w:vAlign w:val="bottom"/>
            <w:hideMark/>
          </w:tcPr>
          <w:p w:rsidR="004121C4" w:rsidRPr="004121C4" w:rsidRDefault="004121C4" w:rsidP="004121C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24"/>
                <w:szCs w:val="24"/>
                <w:lang w:val="en-US"/>
              </w:rPr>
            </w:pPr>
            <w:proofErr w:type="spellStart"/>
            <w:r w:rsidRPr="004121C4">
              <w:rPr>
                <w:rFonts w:ascii="Arial Narrow" w:eastAsia="Times New Roman" w:hAnsi="Arial Narrow" w:cs="Times New Roman"/>
                <w:b/>
                <w:bCs/>
                <w:color w:val="FFFFFF"/>
                <w:sz w:val="24"/>
                <w:szCs w:val="24"/>
                <w:lang w:val="en-US"/>
              </w:rPr>
              <w:t>diciembre</w:t>
            </w:r>
            <w:proofErr w:type="spellEnd"/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05496"/>
            <w:noWrap/>
            <w:vAlign w:val="bottom"/>
            <w:hideMark/>
          </w:tcPr>
          <w:p w:rsidR="004121C4" w:rsidRPr="004121C4" w:rsidRDefault="004121C4" w:rsidP="004121C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24"/>
                <w:szCs w:val="24"/>
                <w:lang w:val="en-US"/>
              </w:rPr>
            </w:pPr>
            <w:r w:rsidRPr="004121C4">
              <w:rPr>
                <w:rFonts w:ascii="Arial Narrow" w:eastAsia="Times New Roman" w:hAnsi="Arial Narrow" w:cs="Times New Roman"/>
                <w:b/>
                <w:bCs/>
                <w:color w:val="FFFFFF"/>
                <w:sz w:val="24"/>
                <w:szCs w:val="24"/>
                <w:lang w:val="en-US"/>
              </w:rPr>
              <w:t xml:space="preserve">Total 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305496"/>
            <w:noWrap/>
            <w:vAlign w:val="bottom"/>
            <w:hideMark/>
          </w:tcPr>
          <w:p w:rsidR="004121C4" w:rsidRPr="004121C4" w:rsidRDefault="004121C4" w:rsidP="004121C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24"/>
                <w:szCs w:val="24"/>
                <w:lang w:val="en-US"/>
              </w:rPr>
            </w:pPr>
            <w:r w:rsidRPr="004121C4">
              <w:rPr>
                <w:rFonts w:ascii="Arial Narrow" w:eastAsia="Times New Roman" w:hAnsi="Arial Narrow" w:cs="Times New Roman"/>
                <w:b/>
                <w:bCs/>
                <w:color w:val="FFFFFF"/>
                <w:sz w:val="24"/>
                <w:szCs w:val="24"/>
                <w:lang w:val="en-US"/>
              </w:rPr>
              <w:t>%</w:t>
            </w:r>
          </w:p>
        </w:tc>
      </w:tr>
      <w:tr w:rsidR="004121C4" w:rsidRPr="004121C4" w:rsidTr="004121C4">
        <w:trPr>
          <w:trHeight w:val="315"/>
        </w:trPr>
        <w:tc>
          <w:tcPr>
            <w:tcW w:w="23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4121C4" w:rsidRPr="004121C4" w:rsidRDefault="004121C4" w:rsidP="004121C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4121C4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en-US"/>
              </w:rPr>
              <w:t>Peticiones</w:t>
            </w:r>
            <w:proofErr w:type="spellEnd"/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1C4" w:rsidRPr="004121C4" w:rsidRDefault="004121C4" w:rsidP="004121C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/>
              </w:rPr>
            </w:pPr>
            <w:r w:rsidRPr="004121C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/>
              </w:rPr>
              <w:t>229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1C4" w:rsidRPr="004121C4" w:rsidRDefault="004121C4" w:rsidP="004121C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/>
              </w:rPr>
            </w:pPr>
            <w:r w:rsidRPr="004121C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/>
              </w:rPr>
              <w:t>180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1C4" w:rsidRPr="004121C4" w:rsidRDefault="004121C4" w:rsidP="004121C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/>
              </w:rPr>
            </w:pPr>
            <w:r w:rsidRPr="004121C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/>
              </w:rPr>
              <w:t>155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1C4" w:rsidRPr="004121C4" w:rsidRDefault="004121C4" w:rsidP="004121C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/>
              </w:rPr>
            </w:pPr>
            <w:r w:rsidRPr="004121C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/>
              </w:rPr>
              <w:t>564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21C4" w:rsidRPr="004121C4" w:rsidRDefault="004121C4" w:rsidP="004121C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/>
              </w:rPr>
            </w:pPr>
            <w:r w:rsidRPr="004121C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/>
              </w:rPr>
              <w:t>94%</w:t>
            </w:r>
          </w:p>
        </w:tc>
      </w:tr>
      <w:tr w:rsidR="004121C4" w:rsidRPr="004121C4" w:rsidTr="004121C4">
        <w:trPr>
          <w:trHeight w:val="315"/>
        </w:trPr>
        <w:tc>
          <w:tcPr>
            <w:tcW w:w="23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4121C4" w:rsidRPr="004121C4" w:rsidRDefault="004121C4" w:rsidP="004121C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4121C4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en-US"/>
              </w:rPr>
              <w:t>Quejas</w:t>
            </w:r>
            <w:proofErr w:type="spellEnd"/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1C4" w:rsidRPr="004121C4" w:rsidRDefault="004121C4" w:rsidP="004121C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/>
              </w:rPr>
            </w:pPr>
            <w:r w:rsidRPr="004121C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1C4" w:rsidRPr="004121C4" w:rsidRDefault="004121C4" w:rsidP="004121C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/>
              </w:rPr>
            </w:pPr>
            <w:r w:rsidRPr="004121C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1C4" w:rsidRPr="004121C4" w:rsidRDefault="004121C4" w:rsidP="004121C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/>
              </w:rPr>
            </w:pPr>
            <w:r w:rsidRPr="004121C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1C4" w:rsidRPr="004121C4" w:rsidRDefault="004121C4" w:rsidP="004121C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/>
              </w:rPr>
            </w:pPr>
            <w:r w:rsidRPr="004121C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/>
              </w:rPr>
              <w:t>22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21C4" w:rsidRPr="004121C4" w:rsidRDefault="004121C4" w:rsidP="004121C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/>
              </w:rPr>
            </w:pPr>
            <w:r w:rsidRPr="004121C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/>
              </w:rPr>
              <w:t>4%</w:t>
            </w:r>
          </w:p>
        </w:tc>
      </w:tr>
      <w:tr w:rsidR="004121C4" w:rsidRPr="004121C4" w:rsidTr="004121C4">
        <w:trPr>
          <w:trHeight w:val="315"/>
        </w:trPr>
        <w:tc>
          <w:tcPr>
            <w:tcW w:w="23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4121C4" w:rsidRPr="004121C4" w:rsidRDefault="004121C4" w:rsidP="004121C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4121C4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en-US"/>
              </w:rPr>
              <w:t>Recurso</w:t>
            </w:r>
            <w:proofErr w:type="spellEnd"/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1C4" w:rsidRPr="004121C4" w:rsidRDefault="004121C4" w:rsidP="004121C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/>
              </w:rPr>
            </w:pPr>
            <w:r w:rsidRPr="004121C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1C4" w:rsidRPr="004121C4" w:rsidRDefault="004121C4" w:rsidP="004121C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/>
              </w:rPr>
            </w:pPr>
            <w:r w:rsidRPr="004121C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1C4" w:rsidRPr="004121C4" w:rsidRDefault="004121C4" w:rsidP="004121C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/>
              </w:rPr>
            </w:pPr>
            <w:r w:rsidRPr="004121C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1C4" w:rsidRPr="004121C4" w:rsidRDefault="004121C4" w:rsidP="004121C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/>
              </w:rPr>
            </w:pPr>
            <w:r w:rsidRPr="004121C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/>
              </w:rPr>
              <w:t>12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21C4" w:rsidRPr="004121C4" w:rsidRDefault="004121C4" w:rsidP="004121C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/>
              </w:rPr>
            </w:pPr>
            <w:r w:rsidRPr="004121C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/>
              </w:rPr>
              <w:t>2%</w:t>
            </w:r>
          </w:p>
        </w:tc>
      </w:tr>
      <w:tr w:rsidR="004121C4" w:rsidRPr="004121C4" w:rsidTr="004121C4">
        <w:trPr>
          <w:trHeight w:val="315"/>
        </w:trPr>
        <w:tc>
          <w:tcPr>
            <w:tcW w:w="23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4121C4" w:rsidRPr="004121C4" w:rsidRDefault="004121C4" w:rsidP="004121C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4121C4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en-US"/>
              </w:rPr>
              <w:t>Sugerencias</w:t>
            </w:r>
            <w:proofErr w:type="spellEnd"/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1C4" w:rsidRPr="004121C4" w:rsidRDefault="004121C4" w:rsidP="004121C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/>
              </w:rPr>
            </w:pPr>
            <w:r w:rsidRPr="004121C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1C4" w:rsidRPr="004121C4" w:rsidRDefault="004121C4" w:rsidP="004121C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/>
              </w:rPr>
            </w:pPr>
            <w:r w:rsidRPr="004121C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1C4" w:rsidRPr="004121C4" w:rsidRDefault="004121C4" w:rsidP="004121C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/>
              </w:rPr>
            </w:pPr>
            <w:r w:rsidRPr="004121C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1C4" w:rsidRPr="004121C4" w:rsidRDefault="004121C4" w:rsidP="004121C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/>
              </w:rPr>
            </w:pPr>
            <w:r w:rsidRPr="004121C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21C4" w:rsidRPr="004121C4" w:rsidRDefault="004121C4" w:rsidP="004121C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/>
              </w:rPr>
            </w:pPr>
            <w:r w:rsidRPr="004121C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/>
              </w:rPr>
              <w:t>0%</w:t>
            </w:r>
          </w:p>
        </w:tc>
      </w:tr>
      <w:tr w:rsidR="004121C4" w:rsidRPr="004121C4" w:rsidTr="004121C4">
        <w:trPr>
          <w:trHeight w:val="315"/>
        </w:trPr>
        <w:tc>
          <w:tcPr>
            <w:tcW w:w="238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4121C4" w:rsidRPr="004121C4" w:rsidRDefault="004121C4" w:rsidP="004121C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4121C4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en-US"/>
              </w:rPr>
              <w:t>denuncia</w:t>
            </w:r>
            <w:proofErr w:type="spellEnd"/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1C4" w:rsidRPr="004121C4" w:rsidRDefault="004121C4" w:rsidP="004121C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/>
              </w:rPr>
            </w:pPr>
            <w:r w:rsidRPr="004121C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1C4" w:rsidRPr="004121C4" w:rsidRDefault="004121C4" w:rsidP="004121C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/>
              </w:rPr>
            </w:pPr>
            <w:r w:rsidRPr="004121C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1C4" w:rsidRPr="004121C4" w:rsidRDefault="004121C4" w:rsidP="004121C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/>
              </w:rPr>
            </w:pPr>
            <w:r w:rsidRPr="004121C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1C4" w:rsidRPr="004121C4" w:rsidRDefault="004121C4" w:rsidP="004121C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/>
              </w:rPr>
            </w:pPr>
            <w:r w:rsidRPr="004121C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21C4" w:rsidRPr="004121C4" w:rsidRDefault="004121C4" w:rsidP="004121C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/>
              </w:rPr>
            </w:pPr>
            <w:r w:rsidRPr="004121C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/>
              </w:rPr>
              <w:t>0%</w:t>
            </w:r>
          </w:p>
        </w:tc>
      </w:tr>
      <w:tr w:rsidR="004121C4" w:rsidRPr="004121C4" w:rsidTr="004121C4">
        <w:trPr>
          <w:trHeight w:val="330"/>
        </w:trPr>
        <w:tc>
          <w:tcPr>
            <w:tcW w:w="238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4121C4" w:rsidRPr="004121C4" w:rsidRDefault="004121C4" w:rsidP="004121C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4121C4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en-US"/>
              </w:rPr>
              <w:t>PQRSD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1C4" w:rsidRPr="004121C4" w:rsidRDefault="004121C4" w:rsidP="004121C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/>
              </w:rPr>
            </w:pPr>
            <w:r w:rsidRPr="004121C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/>
              </w:rPr>
              <w:t>241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1C4" w:rsidRPr="004121C4" w:rsidRDefault="004121C4" w:rsidP="004121C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/>
              </w:rPr>
            </w:pPr>
            <w:r w:rsidRPr="004121C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/>
              </w:rPr>
              <w:t>191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1C4" w:rsidRPr="004121C4" w:rsidRDefault="004121C4" w:rsidP="004121C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/>
              </w:rPr>
            </w:pPr>
            <w:r w:rsidRPr="004121C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/>
              </w:rPr>
              <w:t>168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1C4" w:rsidRPr="004121C4" w:rsidRDefault="004121C4" w:rsidP="004121C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/>
              </w:rPr>
            </w:pPr>
            <w:r w:rsidRPr="004121C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/>
              </w:rPr>
              <w:t>600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21C4" w:rsidRPr="004121C4" w:rsidRDefault="004121C4" w:rsidP="004121C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/>
              </w:rPr>
            </w:pPr>
            <w:r w:rsidRPr="004121C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/>
              </w:rPr>
              <w:t>100%</w:t>
            </w:r>
          </w:p>
        </w:tc>
      </w:tr>
    </w:tbl>
    <w:p w:rsidR="005F7BF1" w:rsidRDefault="00B729B9" w:rsidP="00B729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7734F">
        <w:rPr>
          <w:rFonts w:ascii="Arial" w:hAnsi="Arial" w:cs="Arial"/>
          <w:b/>
          <w:sz w:val="18"/>
          <w:szCs w:val="18"/>
        </w:rPr>
        <w:t>Fuente:</w:t>
      </w:r>
      <w:r>
        <w:rPr>
          <w:rFonts w:ascii="Arial" w:hAnsi="Arial" w:cs="Arial"/>
          <w:sz w:val="18"/>
          <w:szCs w:val="18"/>
        </w:rPr>
        <w:t xml:space="preserve"> Sistema de Gestión documental Orfeo</w:t>
      </w:r>
    </w:p>
    <w:p w:rsidR="00EE1305" w:rsidRDefault="00EE1305" w:rsidP="001003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EE1305" w:rsidRDefault="00EE1305" w:rsidP="001003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FB55D6" w:rsidRDefault="00FB55D6" w:rsidP="00FB55D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FB55D6">
        <w:rPr>
          <w:rFonts w:ascii="Arial" w:hAnsi="Arial" w:cs="Arial"/>
          <w:b/>
        </w:rPr>
        <w:t>SE NEGO ACCESO A LA INFORMACION</w:t>
      </w:r>
    </w:p>
    <w:p w:rsidR="00FB55D6" w:rsidRDefault="00FB55D6" w:rsidP="00FB55D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</w:p>
    <w:p w:rsidR="003F221F" w:rsidRDefault="00FB55D6" w:rsidP="001003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B55D6">
        <w:rPr>
          <w:rFonts w:ascii="Arial" w:hAnsi="Arial" w:cs="Arial"/>
        </w:rPr>
        <w:t xml:space="preserve">Se observa que durante el periodo estipulado de Julio a septiembre no se registra negación para el acceso de la información </w:t>
      </w:r>
      <w:r w:rsidR="003F221F">
        <w:rPr>
          <w:rFonts w:ascii="Arial" w:hAnsi="Arial" w:cs="Arial"/>
        </w:rPr>
        <w:t>de la entidad al ciudadano como lo muestra la siguiente tabla. La cual tiene un 0% de participación.</w:t>
      </w:r>
    </w:p>
    <w:p w:rsidR="003F221F" w:rsidRDefault="003F221F" w:rsidP="003F221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tbl>
      <w:tblPr>
        <w:tblW w:w="6900" w:type="dxa"/>
        <w:jc w:val="center"/>
        <w:tblLook w:val="04A0" w:firstRow="1" w:lastRow="0" w:firstColumn="1" w:lastColumn="0" w:noHBand="0" w:noVBand="1"/>
      </w:tblPr>
      <w:tblGrid>
        <w:gridCol w:w="4295"/>
        <w:gridCol w:w="1332"/>
        <w:gridCol w:w="1273"/>
      </w:tblGrid>
      <w:tr w:rsidR="003F221F" w:rsidRPr="003F221F" w:rsidTr="003F221F">
        <w:trPr>
          <w:trHeight w:val="315"/>
          <w:jc w:val="center"/>
        </w:trPr>
        <w:tc>
          <w:tcPr>
            <w:tcW w:w="690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DEBF7"/>
            <w:noWrap/>
            <w:vAlign w:val="bottom"/>
            <w:hideMark/>
          </w:tcPr>
          <w:p w:rsidR="003F221F" w:rsidRPr="003F221F" w:rsidRDefault="003F221F" w:rsidP="003F221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 w:rsidRPr="003F221F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Solicitudes en las que se negó el acceso a la información</w:t>
            </w:r>
          </w:p>
        </w:tc>
      </w:tr>
      <w:tr w:rsidR="003F221F" w:rsidRPr="003F221F" w:rsidTr="003F221F">
        <w:trPr>
          <w:trHeight w:val="315"/>
          <w:jc w:val="center"/>
        </w:trPr>
        <w:tc>
          <w:tcPr>
            <w:tcW w:w="42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305496"/>
            <w:noWrap/>
            <w:vAlign w:val="bottom"/>
            <w:hideMark/>
          </w:tcPr>
          <w:p w:rsidR="003F221F" w:rsidRPr="003F221F" w:rsidRDefault="003F221F" w:rsidP="003F221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24"/>
                <w:szCs w:val="24"/>
                <w:lang w:val="en-US"/>
              </w:rPr>
            </w:pPr>
            <w:r w:rsidRPr="003F221F">
              <w:rPr>
                <w:rFonts w:ascii="Arial Narrow" w:eastAsia="Times New Roman" w:hAnsi="Arial Narrow" w:cs="Calibri"/>
                <w:b/>
                <w:bCs/>
                <w:color w:val="FFFFFF"/>
                <w:sz w:val="24"/>
                <w:szCs w:val="24"/>
                <w:lang w:val="en-US"/>
              </w:rPr>
              <w:t>Tipo de Solicitud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05496"/>
            <w:noWrap/>
            <w:vAlign w:val="bottom"/>
            <w:hideMark/>
          </w:tcPr>
          <w:p w:rsidR="003F221F" w:rsidRPr="003F221F" w:rsidRDefault="003F221F" w:rsidP="003F221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24"/>
                <w:szCs w:val="24"/>
                <w:lang w:val="en-US"/>
              </w:rPr>
            </w:pPr>
            <w:r w:rsidRPr="003F221F">
              <w:rPr>
                <w:rFonts w:ascii="Arial Narrow" w:eastAsia="Times New Roman" w:hAnsi="Arial Narrow" w:cs="Calibri"/>
                <w:b/>
                <w:bCs/>
                <w:color w:val="FFFFFF"/>
                <w:sz w:val="24"/>
                <w:szCs w:val="24"/>
                <w:lang w:val="en-US"/>
              </w:rPr>
              <w:t xml:space="preserve">Total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305496"/>
            <w:noWrap/>
            <w:vAlign w:val="bottom"/>
            <w:hideMark/>
          </w:tcPr>
          <w:p w:rsidR="003F221F" w:rsidRPr="003F221F" w:rsidRDefault="003F221F" w:rsidP="003F221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24"/>
                <w:szCs w:val="24"/>
                <w:lang w:val="en-US"/>
              </w:rPr>
            </w:pPr>
            <w:r w:rsidRPr="003F221F">
              <w:rPr>
                <w:rFonts w:ascii="Arial Narrow" w:eastAsia="Times New Roman" w:hAnsi="Arial Narrow" w:cs="Calibri"/>
                <w:b/>
                <w:bCs/>
                <w:color w:val="FFFFFF"/>
                <w:sz w:val="24"/>
                <w:szCs w:val="24"/>
                <w:lang w:val="en-US"/>
              </w:rPr>
              <w:t>%</w:t>
            </w:r>
          </w:p>
        </w:tc>
      </w:tr>
      <w:tr w:rsidR="003F221F" w:rsidRPr="003F221F" w:rsidTr="003F221F">
        <w:trPr>
          <w:trHeight w:val="315"/>
          <w:jc w:val="center"/>
        </w:trPr>
        <w:tc>
          <w:tcPr>
            <w:tcW w:w="42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3F221F" w:rsidRPr="003F221F" w:rsidRDefault="003F221F" w:rsidP="003F221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3F221F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val="en-US"/>
              </w:rPr>
              <w:t>Peticiones</w:t>
            </w:r>
            <w:proofErr w:type="spellEnd"/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21F" w:rsidRPr="003F221F" w:rsidRDefault="003F221F" w:rsidP="003F221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n-US"/>
              </w:rPr>
            </w:pPr>
            <w:r w:rsidRPr="003F221F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221F" w:rsidRPr="003F221F" w:rsidRDefault="003F221F" w:rsidP="003F221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n-US"/>
              </w:rPr>
            </w:pPr>
            <w:r w:rsidRPr="003F221F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n-US"/>
              </w:rPr>
              <w:t>0,0%</w:t>
            </w:r>
          </w:p>
        </w:tc>
      </w:tr>
      <w:tr w:rsidR="003F221F" w:rsidRPr="003F221F" w:rsidTr="003F221F">
        <w:trPr>
          <w:trHeight w:val="315"/>
          <w:jc w:val="center"/>
        </w:trPr>
        <w:tc>
          <w:tcPr>
            <w:tcW w:w="42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3F221F" w:rsidRPr="003F221F" w:rsidRDefault="003F221F" w:rsidP="003F221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3F221F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val="en-US"/>
              </w:rPr>
              <w:t>Quejas</w:t>
            </w:r>
            <w:proofErr w:type="spellEnd"/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21F" w:rsidRPr="003F221F" w:rsidRDefault="003F221F" w:rsidP="003F221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n-US"/>
              </w:rPr>
            </w:pPr>
            <w:r w:rsidRPr="003F221F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221F" w:rsidRPr="003F221F" w:rsidRDefault="003F221F" w:rsidP="003F221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n-US"/>
              </w:rPr>
            </w:pPr>
            <w:r w:rsidRPr="003F221F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n-US"/>
              </w:rPr>
              <w:t>0,0%</w:t>
            </w:r>
          </w:p>
        </w:tc>
      </w:tr>
      <w:tr w:rsidR="003F221F" w:rsidRPr="003F221F" w:rsidTr="003F221F">
        <w:trPr>
          <w:trHeight w:val="315"/>
          <w:jc w:val="center"/>
        </w:trPr>
        <w:tc>
          <w:tcPr>
            <w:tcW w:w="42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3F221F" w:rsidRPr="003F221F" w:rsidRDefault="003F221F" w:rsidP="003F221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3F221F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val="en-US"/>
              </w:rPr>
              <w:t>Recursos</w:t>
            </w:r>
            <w:proofErr w:type="spellEnd"/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21F" w:rsidRPr="003F221F" w:rsidRDefault="003F221F" w:rsidP="003F221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n-US"/>
              </w:rPr>
            </w:pPr>
            <w:r w:rsidRPr="003F221F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221F" w:rsidRPr="003F221F" w:rsidRDefault="003F221F" w:rsidP="003F221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n-US"/>
              </w:rPr>
            </w:pPr>
            <w:r w:rsidRPr="003F221F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n-US"/>
              </w:rPr>
              <w:t>0,0%</w:t>
            </w:r>
          </w:p>
        </w:tc>
      </w:tr>
      <w:tr w:rsidR="003F221F" w:rsidRPr="003F221F" w:rsidTr="003F221F">
        <w:trPr>
          <w:trHeight w:val="315"/>
          <w:jc w:val="center"/>
        </w:trPr>
        <w:tc>
          <w:tcPr>
            <w:tcW w:w="42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3F221F" w:rsidRPr="003F221F" w:rsidRDefault="003F221F" w:rsidP="003F221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3F221F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val="en-US"/>
              </w:rPr>
              <w:t>Sugerencias</w:t>
            </w:r>
            <w:proofErr w:type="spellEnd"/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21F" w:rsidRPr="003F221F" w:rsidRDefault="003F221F" w:rsidP="003F221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n-US"/>
              </w:rPr>
            </w:pPr>
            <w:r w:rsidRPr="003F221F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221F" w:rsidRPr="003F221F" w:rsidRDefault="003F221F" w:rsidP="003F221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n-US"/>
              </w:rPr>
            </w:pPr>
            <w:r w:rsidRPr="003F221F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n-US"/>
              </w:rPr>
              <w:t>0,0%</w:t>
            </w:r>
          </w:p>
        </w:tc>
      </w:tr>
      <w:tr w:rsidR="003F221F" w:rsidRPr="003F221F" w:rsidTr="003F221F">
        <w:trPr>
          <w:trHeight w:val="315"/>
          <w:jc w:val="center"/>
        </w:trPr>
        <w:tc>
          <w:tcPr>
            <w:tcW w:w="429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3F221F" w:rsidRPr="003F221F" w:rsidRDefault="003F221F" w:rsidP="003F221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3F221F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val="en-US"/>
              </w:rPr>
              <w:t>Denuncia</w:t>
            </w:r>
            <w:proofErr w:type="spellEnd"/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21F" w:rsidRPr="003F221F" w:rsidRDefault="003F221F" w:rsidP="003F221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n-US"/>
              </w:rPr>
            </w:pPr>
            <w:r w:rsidRPr="003F221F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221F" w:rsidRPr="003F221F" w:rsidRDefault="003F221F" w:rsidP="003F221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n-US"/>
              </w:rPr>
            </w:pPr>
            <w:r w:rsidRPr="003F221F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n-US"/>
              </w:rPr>
              <w:t>0,0%</w:t>
            </w:r>
          </w:p>
        </w:tc>
      </w:tr>
      <w:tr w:rsidR="003F221F" w:rsidRPr="003F221F" w:rsidTr="003F221F">
        <w:trPr>
          <w:trHeight w:val="330"/>
          <w:jc w:val="center"/>
        </w:trPr>
        <w:tc>
          <w:tcPr>
            <w:tcW w:w="42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3F221F" w:rsidRPr="003F221F" w:rsidRDefault="003F221F" w:rsidP="003F221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3F221F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val="en-US"/>
              </w:rPr>
              <w:t>PQRS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21F" w:rsidRPr="003F221F" w:rsidRDefault="003F221F" w:rsidP="003F221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3F221F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221F" w:rsidRPr="003F221F" w:rsidRDefault="003F221F" w:rsidP="003F221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n-US"/>
              </w:rPr>
            </w:pPr>
            <w:r w:rsidRPr="003F221F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n-US"/>
              </w:rPr>
              <w:t>0,0%</w:t>
            </w:r>
          </w:p>
        </w:tc>
      </w:tr>
    </w:tbl>
    <w:p w:rsidR="003F221F" w:rsidRPr="003F221F" w:rsidRDefault="003F221F" w:rsidP="001003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FB55D6" w:rsidRDefault="00FB55D6" w:rsidP="001003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FB55D6" w:rsidRDefault="00FB55D6" w:rsidP="001003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6A7796" w:rsidRDefault="006A7796" w:rsidP="00E7734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100333" w:rsidRDefault="00100333" w:rsidP="00E7734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CANALES DE RECEPCIÓN DE LAS PETICIONES, QUEJAS, RECLAMOS,</w:t>
      </w:r>
    </w:p>
    <w:p w:rsidR="00100333" w:rsidRDefault="00100333" w:rsidP="00E7734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SUGERENCIAS Y DENUNCIAS</w:t>
      </w:r>
    </w:p>
    <w:p w:rsidR="00391EA8" w:rsidRDefault="00391EA8" w:rsidP="001003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5D6176" w:rsidRDefault="005D6176" w:rsidP="001003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100333" w:rsidRDefault="00100333" w:rsidP="001003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 continuación</w:t>
      </w:r>
      <w:r w:rsidR="005D6176">
        <w:rPr>
          <w:rFonts w:ascii="Arial" w:hAnsi="Arial" w:cs="Arial"/>
        </w:rPr>
        <w:t xml:space="preserve"> en la Tabla </w:t>
      </w:r>
      <w:r w:rsidR="00E7734F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, se </w:t>
      </w:r>
      <w:r w:rsidR="00391EA8">
        <w:rPr>
          <w:rFonts w:ascii="Arial" w:hAnsi="Arial" w:cs="Arial"/>
        </w:rPr>
        <w:t xml:space="preserve">observa </w:t>
      </w:r>
      <w:r>
        <w:rPr>
          <w:rFonts w:ascii="Arial" w:hAnsi="Arial" w:cs="Arial"/>
        </w:rPr>
        <w:t>los canale</w:t>
      </w:r>
      <w:r w:rsidR="00391EA8">
        <w:rPr>
          <w:rFonts w:ascii="Arial" w:hAnsi="Arial" w:cs="Arial"/>
        </w:rPr>
        <w:t>s por los cuales fueron recibidos lo</w:t>
      </w:r>
      <w:r>
        <w:rPr>
          <w:rFonts w:ascii="Arial" w:hAnsi="Arial" w:cs="Arial"/>
        </w:rPr>
        <w:t xml:space="preserve">s </w:t>
      </w:r>
      <w:r w:rsidR="00391EA8">
        <w:rPr>
          <w:rFonts w:ascii="Arial" w:hAnsi="Arial" w:cs="Arial"/>
        </w:rPr>
        <w:t>requerimientos hechos por los usuarios de la CRA d</w:t>
      </w:r>
      <w:r>
        <w:rPr>
          <w:rFonts w:ascii="Arial" w:hAnsi="Arial" w:cs="Arial"/>
        </w:rPr>
        <w:t xml:space="preserve">urante el </w:t>
      </w:r>
      <w:r w:rsidR="00391EA8">
        <w:rPr>
          <w:rFonts w:ascii="Arial" w:hAnsi="Arial" w:cs="Arial"/>
        </w:rPr>
        <w:t xml:space="preserve">período </w:t>
      </w:r>
      <w:r w:rsidR="006A7796">
        <w:rPr>
          <w:rFonts w:ascii="Arial" w:hAnsi="Arial" w:cs="Arial"/>
        </w:rPr>
        <w:t>analizado</w:t>
      </w:r>
      <w:r w:rsidR="00E7734F">
        <w:rPr>
          <w:rFonts w:ascii="Arial" w:hAnsi="Arial" w:cs="Arial"/>
        </w:rPr>
        <w:t>.</w:t>
      </w:r>
    </w:p>
    <w:p w:rsidR="005D6176" w:rsidRDefault="005D6176" w:rsidP="001003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1264EB" w:rsidRPr="001264EB" w:rsidRDefault="001264EB" w:rsidP="005D617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1264EB">
        <w:rPr>
          <w:rFonts w:ascii="Arial" w:hAnsi="Arial" w:cs="Arial"/>
          <w:b/>
        </w:rPr>
        <w:t xml:space="preserve">TABLA 3. </w:t>
      </w:r>
    </w:p>
    <w:p w:rsidR="005D6176" w:rsidRPr="001264EB" w:rsidRDefault="005D6176" w:rsidP="005D617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1264EB">
        <w:rPr>
          <w:rFonts w:ascii="Arial" w:hAnsi="Arial" w:cs="Arial"/>
          <w:b/>
        </w:rPr>
        <w:t xml:space="preserve">Distribución por Canales de Atención la recepción de </w:t>
      </w:r>
      <w:r w:rsidR="007F3F64">
        <w:rPr>
          <w:rFonts w:ascii="Arial" w:hAnsi="Arial" w:cs="Arial"/>
          <w:b/>
        </w:rPr>
        <w:t>PQRS</w:t>
      </w:r>
    </w:p>
    <w:p w:rsidR="001264EB" w:rsidRDefault="001264EB" w:rsidP="005D6176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lang w:eastAsia="es-CO"/>
        </w:rPr>
      </w:pPr>
    </w:p>
    <w:tbl>
      <w:tblPr>
        <w:tblW w:w="11040" w:type="dxa"/>
        <w:jc w:val="center"/>
        <w:tblLook w:val="04A0" w:firstRow="1" w:lastRow="0" w:firstColumn="1" w:lastColumn="0" w:noHBand="0" w:noVBand="1"/>
      </w:tblPr>
      <w:tblGrid>
        <w:gridCol w:w="3418"/>
        <w:gridCol w:w="1553"/>
        <w:gridCol w:w="1158"/>
        <w:gridCol w:w="512"/>
        <w:gridCol w:w="1650"/>
        <w:gridCol w:w="1748"/>
        <w:gridCol w:w="1001"/>
      </w:tblGrid>
      <w:tr w:rsidR="006531EE" w:rsidRPr="006531EE" w:rsidTr="006531EE">
        <w:trPr>
          <w:trHeight w:val="300"/>
          <w:jc w:val="center"/>
        </w:trPr>
        <w:tc>
          <w:tcPr>
            <w:tcW w:w="11040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BDD7EE"/>
            <w:noWrap/>
            <w:vAlign w:val="bottom"/>
            <w:hideMark/>
          </w:tcPr>
          <w:p w:rsidR="006531EE" w:rsidRPr="006531EE" w:rsidRDefault="006531EE" w:rsidP="006531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531EE">
              <w:rPr>
                <w:rFonts w:ascii="Calibri" w:eastAsia="Times New Roman" w:hAnsi="Calibri" w:cs="Calibri"/>
                <w:b/>
                <w:bCs/>
                <w:color w:val="000000"/>
              </w:rPr>
              <w:t>Distribución por Canales de Atención la recepción de PQRS</w:t>
            </w:r>
          </w:p>
        </w:tc>
      </w:tr>
      <w:tr w:rsidR="006531EE" w:rsidRPr="006531EE" w:rsidTr="006531EE">
        <w:trPr>
          <w:trHeight w:val="300"/>
          <w:jc w:val="center"/>
        </w:trPr>
        <w:tc>
          <w:tcPr>
            <w:tcW w:w="3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1F4E78"/>
            <w:noWrap/>
            <w:vAlign w:val="bottom"/>
            <w:hideMark/>
          </w:tcPr>
          <w:p w:rsidR="006531EE" w:rsidRPr="006531EE" w:rsidRDefault="006531EE" w:rsidP="006531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val="en-US"/>
              </w:rPr>
            </w:pPr>
            <w:r w:rsidRPr="006531EE">
              <w:rPr>
                <w:rFonts w:ascii="Calibri" w:eastAsia="Times New Roman" w:hAnsi="Calibri" w:cs="Calibri"/>
                <w:b/>
                <w:bCs/>
                <w:color w:val="FFFFFF"/>
                <w:lang w:val="en-US"/>
              </w:rPr>
              <w:t xml:space="preserve">Canal de </w:t>
            </w:r>
            <w:proofErr w:type="spellStart"/>
            <w:r w:rsidRPr="006531EE">
              <w:rPr>
                <w:rFonts w:ascii="Calibri" w:eastAsia="Times New Roman" w:hAnsi="Calibri" w:cs="Calibri"/>
                <w:b/>
                <w:bCs/>
                <w:color w:val="FFFFFF"/>
                <w:lang w:val="en-US"/>
              </w:rPr>
              <w:t>Atención</w:t>
            </w:r>
            <w:proofErr w:type="spellEnd"/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E78"/>
            <w:noWrap/>
            <w:vAlign w:val="bottom"/>
            <w:hideMark/>
          </w:tcPr>
          <w:p w:rsidR="006531EE" w:rsidRPr="006531EE" w:rsidRDefault="006531EE" w:rsidP="006531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val="en-US"/>
              </w:rPr>
            </w:pPr>
            <w:proofErr w:type="spellStart"/>
            <w:r w:rsidRPr="006531EE">
              <w:rPr>
                <w:rFonts w:ascii="Calibri" w:eastAsia="Times New Roman" w:hAnsi="Calibri" w:cs="Calibri"/>
                <w:b/>
                <w:bCs/>
                <w:color w:val="FFFFFF"/>
                <w:lang w:val="en-US"/>
              </w:rPr>
              <w:t>Petición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E78"/>
            <w:noWrap/>
            <w:vAlign w:val="bottom"/>
            <w:hideMark/>
          </w:tcPr>
          <w:p w:rsidR="006531EE" w:rsidRPr="006531EE" w:rsidRDefault="006531EE" w:rsidP="006531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val="en-US"/>
              </w:rPr>
            </w:pPr>
            <w:proofErr w:type="spellStart"/>
            <w:r w:rsidRPr="006531EE">
              <w:rPr>
                <w:rFonts w:ascii="Calibri" w:eastAsia="Times New Roman" w:hAnsi="Calibri" w:cs="Calibri"/>
                <w:b/>
                <w:bCs/>
                <w:color w:val="FFFFFF"/>
                <w:lang w:val="en-US"/>
              </w:rPr>
              <w:t>Queja</w:t>
            </w:r>
            <w:proofErr w:type="spellEnd"/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E78"/>
            <w:noWrap/>
            <w:vAlign w:val="bottom"/>
            <w:hideMark/>
          </w:tcPr>
          <w:p w:rsidR="006531EE" w:rsidRPr="006531EE" w:rsidRDefault="006531EE" w:rsidP="006531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val="en-US"/>
              </w:rPr>
            </w:pPr>
            <w:r w:rsidRPr="006531EE">
              <w:rPr>
                <w:rFonts w:ascii="Calibri" w:eastAsia="Times New Roman" w:hAnsi="Calibri" w:cs="Calibri"/>
                <w:b/>
                <w:bCs/>
                <w:color w:val="FFFFFF"/>
                <w:lang w:val="en-US"/>
              </w:rPr>
              <w:t>R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E78"/>
            <w:noWrap/>
            <w:vAlign w:val="bottom"/>
            <w:hideMark/>
          </w:tcPr>
          <w:p w:rsidR="006531EE" w:rsidRPr="006531EE" w:rsidRDefault="006531EE" w:rsidP="006531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val="en-US"/>
              </w:rPr>
            </w:pPr>
            <w:r w:rsidRPr="006531EE">
              <w:rPr>
                <w:rFonts w:ascii="Calibri" w:eastAsia="Times New Roman" w:hAnsi="Calibri" w:cs="Calibri"/>
                <w:b/>
                <w:bCs/>
                <w:color w:val="FFFFFF"/>
                <w:lang w:val="en-US"/>
              </w:rPr>
              <w:t>Solicitud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1F4E78"/>
            <w:noWrap/>
            <w:vAlign w:val="bottom"/>
            <w:hideMark/>
          </w:tcPr>
          <w:p w:rsidR="006531EE" w:rsidRPr="006531EE" w:rsidRDefault="006531EE" w:rsidP="006531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val="en-US"/>
              </w:rPr>
            </w:pPr>
            <w:proofErr w:type="spellStart"/>
            <w:r w:rsidRPr="006531EE">
              <w:rPr>
                <w:rFonts w:ascii="Calibri" w:eastAsia="Times New Roman" w:hAnsi="Calibri" w:cs="Calibri"/>
                <w:b/>
                <w:bCs/>
                <w:color w:val="FFFFFF"/>
                <w:lang w:val="en-US"/>
              </w:rPr>
              <w:t>denuncia</w:t>
            </w:r>
            <w:proofErr w:type="spellEnd"/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1F4E78"/>
            <w:noWrap/>
            <w:vAlign w:val="bottom"/>
            <w:hideMark/>
          </w:tcPr>
          <w:p w:rsidR="006531EE" w:rsidRPr="006531EE" w:rsidRDefault="006531EE" w:rsidP="006531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val="en-US"/>
              </w:rPr>
            </w:pPr>
            <w:r w:rsidRPr="006531EE">
              <w:rPr>
                <w:rFonts w:ascii="Calibri" w:eastAsia="Times New Roman" w:hAnsi="Calibri" w:cs="Calibri"/>
                <w:b/>
                <w:bCs/>
                <w:color w:val="FFFFFF"/>
                <w:lang w:val="en-US"/>
              </w:rPr>
              <w:t>Total</w:t>
            </w:r>
          </w:p>
        </w:tc>
      </w:tr>
      <w:tr w:rsidR="006531EE" w:rsidRPr="006531EE" w:rsidTr="006531EE">
        <w:trPr>
          <w:trHeight w:val="300"/>
          <w:jc w:val="center"/>
        </w:trPr>
        <w:tc>
          <w:tcPr>
            <w:tcW w:w="3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531EE" w:rsidRPr="006531EE" w:rsidRDefault="006531EE" w:rsidP="006531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6531EE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Correo </w:t>
            </w:r>
            <w:proofErr w:type="spellStart"/>
            <w:r w:rsidRPr="006531EE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Certificado</w:t>
            </w:r>
            <w:proofErr w:type="spellEnd"/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EE" w:rsidRPr="006531EE" w:rsidRDefault="006531EE" w:rsidP="006531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531EE">
              <w:rPr>
                <w:rFonts w:ascii="Calibri" w:eastAsia="Times New Roman" w:hAnsi="Calibri" w:cs="Calibri"/>
                <w:color w:val="000000"/>
                <w:lang w:val="en-US"/>
              </w:rPr>
              <w:t>70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EE" w:rsidRPr="006531EE" w:rsidRDefault="006531EE" w:rsidP="006531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531EE">
              <w:rPr>
                <w:rFonts w:ascii="Calibri" w:eastAsia="Times New Roman" w:hAnsi="Calibri" w:cs="Calibri"/>
                <w:color w:val="000000"/>
                <w:lang w:val="en-US"/>
              </w:rPr>
              <w:t>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EE" w:rsidRPr="006531EE" w:rsidRDefault="006531EE" w:rsidP="006531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531EE">
              <w:rPr>
                <w:rFonts w:ascii="Calibri" w:eastAsia="Times New Roman" w:hAnsi="Calibri" w:cs="Calibri"/>
                <w:color w:val="000000"/>
                <w:lang w:val="en-US"/>
              </w:rPr>
              <w:t>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EE" w:rsidRPr="006531EE" w:rsidRDefault="006531EE" w:rsidP="006531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531EE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EE" w:rsidRPr="006531EE" w:rsidRDefault="006531EE" w:rsidP="006531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531EE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31EE" w:rsidRPr="006531EE" w:rsidRDefault="006531EE" w:rsidP="006531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531EE">
              <w:rPr>
                <w:rFonts w:ascii="Calibri" w:eastAsia="Times New Roman" w:hAnsi="Calibri" w:cs="Calibri"/>
                <w:color w:val="000000"/>
                <w:lang w:val="en-US"/>
              </w:rPr>
              <w:t>73</w:t>
            </w:r>
          </w:p>
        </w:tc>
      </w:tr>
      <w:tr w:rsidR="006531EE" w:rsidRPr="006531EE" w:rsidTr="006531EE">
        <w:trPr>
          <w:trHeight w:val="300"/>
          <w:jc w:val="center"/>
        </w:trPr>
        <w:tc>
          <w:tcPr>
            <w:tcW w:w="3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531EE" w:rsidRPr="006531EE" w:rsidRDefault="006531EE" w:rsidP="006531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6531EE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Mail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EE" w:rsidRPr="006531EE" w:rsidRDefault="006531EE" w:rsidP="006531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531EE">
              <w:rPr>
                <w:rFonts w:ascii="Calibri" w:eastAsia="Times New Roman" w:hAnsi="Calibri" w:cs="Calibri"/>
                <w:color w:val="000000"/>
                <w:lang w:val="en-US"/>
              </w:rPr>
              <w:t>365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EE" w:rsidRPr="006531EE" w:rsidRDefault="006531EE" w:rsidP="006531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531EE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EE" w:rsidRPr="006531EE" w:rsidRDefault="006531EE" w:rsidP="006531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531EE">
              <w:rPr>
                <w:rFonts w:ascii="Calibri" w:eastAsia="Times New Roman" w:hAnsi="Calibri" w:cs="Calibri"/>
                <w:color w:val="000000"/>
                <w:lang w:val="en-US"/>
              </w:rPr>
              <w:t>10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EE" w:rsidRPr="006531EE" w:rsidRDefault="006531EE" w:rsidP="006531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531EE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EE" w:rsidRPr="006531EE" w:rsidRDefault="006531EE" w:rsidP="006531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531EE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EE" w:rsidRPr="006531EE" w:rsidRDefault="006531EE" w:rsidP="006531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531EE">
              <w:rPr>
                <w:rFonts w:ascii="Calibri" w:eastAsia="Times New Roman" w:hAnsi="Calibri" w:cs="Calibri"/>
                <w:color w:val="000000"/>
                <w:lang w:val="en-US"/>
              </w:rPr>
              <w:t>380</w:t>
            </w:r>
          </w:p>
        </w:tc>
      </w:tr>
      <w:tr w:rsidR="006531EE" w:rsidRPr="006531EE" w:rsidTr="006531EE">
        <w:trPr>
          <w:trHeight w:val="300"/>
          <w:jc w:val="center"/>
        </w:trPr>
        <w:tc>
          <w:tcPr>
            <w:tcW w:w="3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531EE" w:rsidRPr="006531EE" w:rsidRDefault="006531EE" w:rsidP="006531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6531EE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Personal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EE" w:rsidRPr="006531EE" w:rsidRDefault="006531EE" w:rsidP="006531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531EE">
              <w:rPr>
                <w:rFonts w:ascii="Calibri" w:eastAsia="Times New Roman" w:hAnsi="Calibri" w:cs="Calibri"/>
                <w:color w:val="000000"/>
                <w:lang w:val="en-US"/>
              </w:rPr>
              <w:t>104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EE" w:rsidRPr="006531EE" w:rsidRDefault="006531EE" w:rsidP="006531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531EE">
              <w:rPr>
                <w:rFonts w:ascii="Calibri" w:eastAsia="Times New Roman" w:hAnsi="Calibri" w:cs="Calibri"/>
                <w:color w:val="000000"/>
                <w:lang w:val="en-US"/>
              </w:rPr>
              <w:t>6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EE" w:rsidRPr="006531EE" w:rsidRDefault="006531EE" w:rsidP="006531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531EE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EE" w:rsidRPr="006531EE" w:rsidRDefault="006531EE" w:rsidP="006531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531EE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EE" w:rsidRPr="006531EE" w:rsidRDefault="006531EE" w:rsidP="006531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531EE">
              <w:rPr>
                <w:rFonts w:ascii="Calibri" w:eastAsia="Times New Roman" w:hAnsi="Calibri" w:cs="Calibri"/>
                <w:color w:val="000000"/>
                <w:lang w:val="en-US"/>
              </w:rPr>
              <w:t>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EE" w:rsidRPr="006531EE" w:rsidRDefault="006531EE" w:rsidP="006531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531EE">
              <w:rPr>
                <w:rFonts w:ascii="Calibri" w:eastAsia="Times New Roman" w:hAnsi="Calibri" w:cs="Calibri"/>
                <w:color w:val="000000"/>
                <w:lang w:val="en-US"/>
              </w:rPr>
              <w:t>111</w:t>
            </w:r>
          </w:p>
        </w:tc>
      </w:tr>
      <w:tr w:rsidR="006531EE" w:rsidRPr="006531EE" w:rsidTr="006531EE">
        <w:trPr>
          <w:trHeight w:val="300"/>
          <w:jc w:val="center"/>
        </w:trPr>
        <w:tc>
          <w:tcPr>
            <w:tcW w:w="341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531EE" w:rsidRPr="006531EE" w:rsidRDefault="006531EE" w:rsidP="006531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proofErr w:type="spellStart"/>
            <w:r w:rsidRPr="006531EE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Telefonico</w:t>
            </w:r>
            <w:proofErr w:type="spellEnd"/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EE" w:rsidRPr="006531EE" w:rsidRDefault="006531EE" w:rsidP="006531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531EE">
              <w:rPr>
                <w:rFonts w:ascii="Calibri" w:eastAsia="Times New Roman" w:hAnsi="Calibri" w:cs="Calibri"/>
                <w:color w:val="000000"/>
                <w:lang w:val="en-US"/>
              </w:rPr>
              <w:t>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EE" w:rsidRPr="006531EE" w:rsidRDefault="006531EE" w:rsidP="006531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531EE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EE" w:rsidRPr="006531EE" w:rsidRDefault="006531EE" w:rsidP="006531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531EE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EE" w:rsidRPr="006531EE" w:rsidRDefault="006531EE" w:rsidP="006531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531EE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EE" w:rsidRPr="006531EE" w:rsidRDefault="006531EE" w:rsidP="006531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531EE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EE" w:rsidRPr="006531EE" w:rsidRDefault="006531EE" w:rsidP="006531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531EE">
              <w:rPr>
                <w:rFonts w:ascii="Calibri" w:eastAsia="Times New Roman" w:hAnsi="Calibri" w:cs="Calibri"/>
                <w:color w:val="000000"/>
                <w:lang w:val="en-US"/>
              </w:rPr>
              <w:t>6</w:t>
            </w:r>
          </w:p>
        </w:tc>
      </w:tr>
      <w:tr w:rsidR="006531EE" w:rsidRPr="006531EE" w:rsidTr="006531EE">
        <w:trPr>
          <w:trHeight w:val="300"/>
          <w:jc w:val="center"/>
        </w:trPr>
        <w:tc>
          <w:tcPr>
            <w:tcW w:w="3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531EE" w:rsidRPr="006531EE" w:rsidRDefault="006531EE" w:rsidP="006531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proofErr w:type="spellStart"/>
            <w:r w:rsidRPr="006531EE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Página</w:t>
            </w:r>
            <w:proofErr w:type="spellEnd"/>
            <w:r w:rsidRPr="006531EE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 Web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EE" w:rsidRPr="006531EE" w:rsidRDefault="006531EE" w:rsidP="006531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531EE">
              <w:rPr>
                <w:rFonts w:ascii="Calibri" w:eastAsia="Times New Roman" w:hAnsi="Calibri" w:cs="Calibri"/>
                <w:color w:val="000000"/>
                <w:lang w:val="en-US"/>
              </w:rPr>
              <w:t>19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EE" w:rsidRPr="006531EE" w:rsidRDefault="006531EE" w:rsidP="006531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531EE">
              <w:rPr>
                <w:rFonts w:ascii="Calibri" w:eastAsia="Times New Roman" w:hAnsi="Calibri" w:cs="Calibri"/>
                <w:color w:val="000000"/>
                <w:lang w:val="en-US"/>
              </w:rPr>
              <w:t>10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EE" w:rsidRPr="006531EE" w:rsidRDefault="006531EE" w:rsidP="006531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531EE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EE" w:rsidRPr="006531EE" w:rsidRDefault="006531EE" w:rsidP="006531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531EE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EE" w:rsidRPr="006531EE" w:rsidRDefault="006531EE" w:rsidP="006531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531EE">
              <w:rPr>
                <w:rFonts w:ascii="Calibri" w:eastAsia="Times New Roman" w:hAnsi="Calibri" w:cs="Calibri"/>
                <w:color w:val="000000"/>
                <w:lang w:val="en-US"/>
              </w:rPr>
              <w:t>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EE" w:rsidRPr="006531EE" w:rsidRDefault="006531EE" w:rsidP="006531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6531EE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30</w:t>
            </w:r>
          </w:p>
        </w:tc>
      </w:tr>
      <w:tr w:rsidR="006531EE" w:rsidRPr="006531EE" w:rsidTr="006531EE">
        <w:trPr>
          <w:trHeight w:val="315"/>
          <w:jc w:val="center"/>
        </w:trPr>
        <w:tc>
          <w:tcPr>
            <w:tcW w:w="341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531EE" w:rsidRPr="006531EE" w:rsidRDefault="006531EE" w:rsidP="006531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6531EE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Total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EE" w:rsidRPr="006531EE" w:rsidRDefault="006531EE" w:rsidP="006531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531EE">
              <w:rPr>
                <w:rFonts w:ascii="Calibri" w:eastAsia="Times New Roman" w:hAnsi="Calibri" w:cs="Calibri"/>
                <w:color w:val="000000"/>
                <w:lang w:val="en-US"/>
              </w:rPr>
              <w:t>564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EE" w:rsidRPr="006531EE" w:rsidRDefault="006531EE" w:rsidP="006531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531EE">
              <w:rPr>
                <w:rFonts w:ascii="Calibri" w:eastAsia="Times New Roman" w:hAnsi="Calibri" w:cs="Calibri"/>
                <w:color w:val="000000"/>
                <w:lang w:val="en-US"/>
              </w:rPr>
              <w:t>22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EE" w:rsidRPr="006531EE" w:rsidRDefault="006531EE" w:rsidP="006531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531EE">
              <w:rPr>
                <w:rFonts w:ascii="Calibri" w:eastAsia="Times New Roman" w:hAnsi="Calibri" w:cs="Calibri"/>
                <w:color w:val="000000"/>
                <w:lang w:val="en-US"/>
              </w:rPr>
              <w:t>12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EE" w:rsidRPr="006531EE" w:rsidRDefault="006531EE" w:rsidP="006531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531EE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EE" w:rsidRPr="006531EE" w:rsidRDefault="006531EE" w:rsidP="006531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531EE">
              <w:rPr>
                <w:rFonts w:ascii="Calibri" w:eastAsia="Times New Roman" w:hAnsi="Calibri" w:cs="Calibri"/>
                <w:color w:val="000000"/>
                <w:lang w:val="en-US"/>
              </w:rPr>
              <w:t>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EE" w:rsidRPr="006531EE" w:rsidRDefault="006531EE" w:rsidP="006531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531EE">
              <w:rPr>
                <w:rFonts w:ascii="Calibri" w:eastAsia="Times New Roman" w:hAnsi="Calibri" w:cs="Calibri"/>
                <w:color w:val="000000"/>
                <w:lang w:val="en-US"/>
              </w:rPr>
              <w:t>600</w:t>
            </w:r>
          </w:p>
        </w:tc>
      </w:tr>
    </w:tbl>
    <w:p w:rsidR="00C336DD" w:rsidRDefault="00C336DD" w:rsidP="005D6176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lang w:eastAsia="es-CO"/>
        </w:rPr>
      </w:pPr>
    </w:p>
    <w:p w:rsidR="005D6176" w:rsidRDefault="005D6176" w:rsidP="005D617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391EA8" w:rsidRDefault="00391EA8" w:rsidP="00132E3E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Arial" w:hAnsi="Arial" w:cs="Arial"/>
        </w:rPr>
      </w:pPr>
      <w:r w:rsidRPr="00E7734F">
        <w:rPr>
          <w:rFonts w:ascii="Arial" w:hAnsi="Arial" w:cs="Arial"/>
          <w:b/>
          <w:sz w:val="18"/>
          <w:szCs w:val="18"/>
        </w:rPr>
        <w:t>Fuente:</w:t>
      </w:r>
      <w:r>
        <w:rPr>
          <w:rFonts w:ascii="Arial" w:hAnsi="Arial" w:cs="Arial"/>
          <w:sz w:val="18"/>
          <w:szCs w:val="18"/>
        </w:rPr>
        <w:t xml:space="preserve"> Sistema de Gestión documental Orfeo</w:t>
      </w:r>
    </w:p>
    <w:p w:rsidR="00132E3E" w:rsidRDefault="00132E3E" w:rsidP="001003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100333" w:rsidRDefault="00100333" w:rsidP="001003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Como se muestra en la tabl</w:t>
      </w:r>
      <w:r w:rsidR="00391EA8">
        <w:rPr>
          <w:rFonts w:ascii="Arial" w:hAnsi="Arial" w:cs="Arial"/>
        </w:rPr>
        <w:t>a</w:t>
      </w:r>
      <w:r w:rsidR="00D45D1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y en la gráfica</w:t>
      </w:r>
      <w:r w:rsidR="00D45D12">
        <w:rPr>
          <w:rFonts w:ascii="Arial" w:hAnsi="Arial" w:cs="Arial"/>
        </w:rPr>
        <w:t>, el canal más u</w:t>
      </w:r>
      <w:r w:rsidR="00534F0D">
        <w:rPr>
          <w:rFonts w:ascii="Arial" w:hAnsi="Arial" w:cs="Arial"/>
        </w:rPr>
        <w:t xml:space="preserve">tilizado por los usuarios es el </w:t>
      </w:r>
      <w:r w:rsidR="001D190B">
        <w:rPr>
          <w:rFonts w:ascii="Arial" w:hAnsi="Arial" w:cs="Arial"/>
        </w:rPr>
        <w:t xml:space="preserve">Mail con </w:t>
      </w:r>
      <w:r w:rsidR="00870640">
        <w:rPr>
          <w:rFonts w:ascii="Arial" w:hAnsi="Arial" w:cs="Arial"/>
        </w:rPr>
        <w:t xml:space="preserve">380 </w:t>
      </w:r>
      <w:r w:rsidR="000F64A5">
        <w:rPr>
          <w:rFonts w:ascii="Arial" w:hAnsi="Arial" w:cs="Arial"/>
        </w:rPr>
        <w:t>comunicaciones con 63</w:t>
      </w:r>
      <w:r w:rsidR="00870640">
        <w:rPr>
          <w:rFonts w:ascii="Arial" w:hAnsi="Arial" w:cs="Arial"/>
        </w:rPr>
        <w:t xml:space="preserve">.3%, personal 111 </w:t>
      </w:r>
      <w:r w:rsidR="005F7BF1">
        <w:rPr>
          <w:rFonts w:ascii="Arial" w:hAnsi="Arial" w:cs="Arial"/>
        </w:rPr>
        <w:t xml:space="preserve">comunicaciones con un </w:t>
      </w:r>
      <w:r w:rsidR="00870640">
        <w:rPr>
          <w:rFonts w:ascii="Arial" w:hAnsi="Arial" w:cs="Arial"/>
        </w:rPr>
        <w:t>18.5</w:t>
      </w:r>
      <w:r w:rsidR="00391A56">
        <w:rPr>
          <w:rFonts w:ascii="Arial" w:hAnsi="Arial" w:cs="Arial"/>
        </w:rPr>
        <w:t xml:space="preserve">% </w:t>
      </w:r>
      <w:r w:rsidR="00534F0D">
        <w:rPr>
          <w:rFonts w:ascii="Arial" w:hAnsi="Arial" w:cs="Arial"/>
        </w:rPr>
        <w:t xml:space="preserve">correo </w:t>
      </w:r>
      <w:r w:rsidR="005F7BF1">
        <w:rPr>
          <w:rFonts w:ascii="Arial" w:hAnsi="Arial" w:cs="Arial"/>
        </w:rPr>
        <w:t>certificado</w:t>
      </w:r>
      <w:r w:rsidR="00D45D12">
        <w:rPr>
          <w:rFonts w:ascii="Arial" w:hAnsi="Arial" w:cs="Arial"/>
        </w:rPr>
        <w:t xml:space="preserve"> rep</w:t>
      </w:r>
      <w:r w:rsidR="0070237C">
        <w:rPr>
          <w:rFonts w:ascii="Arial" w:hAnsi="Arial" w:cs="Arial"/>
        </w:rPr>
        <w:t>rese</w:t>
      </w:r>
      <w:r w:rsidR="00C04D2E">
        <w:rPr>
          <w:rFonts w:ascii="Arial" w:hAnsi="Arial" w:cs="Arial"/>
        </w:rPr>
        <w:t>ntado en</w:t>
      </w:r>
      <w:r w:rsidR="001D190B">
        <w:rPr>
          <w:rFonts w:ascii="Arial" w:hAnsi="Arial" w:cs="Arial"/>
        </w:rPr>
        <w:t xml:space="preserve"> 7</w:t>
      </w:r>
      <w:r w:rsidR="000F64A5">
        <w:rPr>
          <w:rFonts w:ascii="Arial" w:hAnsi="Arial" w:cs="Arial"/>
        </w:rPr>
        <w:t>3 con un</w:t>
      </w:r>
      <w:r w:rsidR="00870640">
        <w:rPr>
          <w:rFonts w:ascii="Arial" w:hAnsi="Arial" w:cs="Arial"/>
        </w:rPr>
        <w:t xml:space="preserve"> 12.2</w:t>
      </w:r>
      <w:r w:rsidR="00893E2D">
        <w:rPr>
          <w:rFonts w:ascii="Arial" w:hAnsi="Arial" w:cs="Arial"/>
        </w:rPr>
        <w:t xml:space="preserve">% de participación, </w:t>
      </w:r>
      <w:r w:rsidR="00FB08F2">
        <w:rPr>
          <w:rFonts w:ascii="Arial" w:hAnsi="Arial" w:cs="Arial"/>
        </w:rPr>
        <w:t>seguido</w:t>
      </w:r>
      <w:r w:rsidR="006A06E5">
        <w:rPr>
          <w:rFonts w:ascii="Arial" w:hAnsi="Arial" w:cs="Arial"/>
        </w:rPr>
        <w:t xml:space="preserve"> </w:t>
      </w:r>
      <w:r w:rsidR="005F7BF1">
        <w:rPr>
          <w:rFonts w:ascii="Arial" w:hAnsi="Arial" w:cs="Arial"/>
        </w:rPr>
        <w:t>por página</w:t>
      </w:r>
      <w:r w:rsidR="0046254B">
        <w:rPr>
          <w:rFonts w:ascii="Arial" w:hAnsi="Arial" w:cs="Arial"/>
        </w:rPr>
        <w:t xml:space="preserve"> web con </w:t>
      </w:r>
      <w:r w:rsidR="00870640">
        <w:rPr>
          <w:rFonts w:ascii="Arial" w:hAnsi="Arial" w:cs="Arial"/>
        </w:rPr>
        <w:t>30 registros y finalmente el canal telefónico con 6 registros.</w:t>
      </w:r>
    </w:p>
    <w:p w:rsidR="0070237C" w:rsidRDefault="0070237C" w:rsidP="00C336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534F0D" w:rsidRDefault="00534F0D" w:rsidP="00132E3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</w:p>
    <w:p w:rsidR="0070237C" w:rsidRPr="0070237C" w:rsidRDefault="00E7734F" w:rsidP="00132E3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Grá</w:t>
      </w:r>
      <w:r w:rsidR="0070237C" w:rsidRPr="0070237C">
        <w:rPr>
          <w:rFonts w:ascii="Arial" w:hAnsi="Arial" w:cs="Arial"/>
          <w:b/>
        </w:rPr>
        <w:t>fica 3.</w:t>
      </w:r>
    </w:p>
    <w:p w:rsidR="0070237C" w:rsidRDefault="0070237C" w:rsidP="0070237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lang w:val="es-ES"/>
        </w:rPr>
      </w:pPr>
      <w:r w:rsidRPr="0070237C">
        <w:rPr>
          <w:rFonts w:ascii="Arial" w:hAnsi="Arial" w:cs="Arial"/>
          <w:b/>
          <w:bCs/>
          <w:lang w:val="es-ES"/>
        </w:rPr>
        <w:t xml:space="preserve">Distribución por Canales de Atención de las </w:t>
      </w:r>
      <w:r w:rsidR="007F3F64">
        <w:rPr>
          <w:rFonts w:ascii="Arial" w:hAnsi="Arial" w:cs="Arial"/>
          <w:b/>
          <w:bCs/>
          <w:lang w:val="es-ES"/>
        </w:rPr>
        <w:t>PQRS</w:t>
      </w:r>
      <w:r w:rsidRPr="0070237C">
        <w:rPr>
          <w:rFonts w:ascii="Arial" w:hAnsi="Arial" w:cs="Arial"/>
          <w:b/>
          <w:bCs/>
          <w:lang w:val="es-ES"/>
        </w:rPr>
        <w:t xml:space="preserve"> recepcionadas</w:t>
      </w:r>
    </w:p>
    <w:p w:rsidR="00C336DD" w:rsidRDefault="00870640" w:rsidP="0070237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lang w:val="es-ES"/>
        </w:rPr>
      </w:pPr>
      <w:r>
        <w:rPr>
          <w:noProof/>
          <w:lang w:eastAsia="es-CO"/>
        </w:rPr>
        <w:drawing>
          <wp:inline distT="0" distB="0" distL="0" distR="0" wp14:anchorId="75F16049" wp14:editId="6F15B892">
            <wp:extent cx="5005387" cy="2924175"/>
            <wp:effectExtent l="0" t="0" r="5080" b="9525"/>
            <wp:docPr id="13" name="Gráfico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D45D12" w:rsidRDefault="0070237C" w:rsidP="001003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E7734F">
        <w:rPr>
          <w:rFonts w:ascii="Arial" w:hAnsi="Arial" w:cs="Arial"/>
          <w:b/>
          <w:sz w:val="18"/>
          <w:szCs w:val="18"/>
        </w:rPr>
        <w:t>Fuente:</w:t>
      </w:r>
      <w:r>
        <w:rPr>
          <w:rFonts w:ascii="Arial" w:hAnsi="Arial" w:cs="Arial"/>
          <w:sz w:val="18"/>
          <w:szCs w:val="18"/>
        </w:rPr>
        <w:t xml:space="preserve"> Sistema de Gestión documental Orfeo</w:t>
      </w:r>
    </w:p>
    <w:p w:rsidR="001D190B" w:rsidRDefault="001D190B" w:rsidP="001003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100333" w:rsidRDefault="00100333" w:rsidP="00E7734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TÉRMINOS DE RESPUESTA A PETICIONES, QUEJAS, RECLAMOS, SUGERENCIAS</w:t>
      </w:r>
    </w:p>
    <w:p w:rsidR="00100333" w:rsidRDefault="00100333" w:rsidP="00E7734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Y DENUNCIAS</w:t>
      </w:r>
    </w:p>
    <w:p w:rsidR="001264EB" w:rsidRDefault="001264EB" w:rsidP="00E7734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1264EB" w:rsidRPr="0070237C" w:rsidRDefault="001264EB" w:rsidP="001264E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Gráfica 4</w:t>
      </w:r>
      <w:r w:rsidRPr="0070237C">
        <w:rPr>
          <w:rFonts w:ascii="Arial" w:hAnsi="Arial" w:cs="Arial"/>
          <w:b/>
        </w:rPr>
        <w:t>.</w:t>
      </w:r>
    </w:p>
    <w:p w:rsidR="001264EB" w:rsidRDefault="001264EB" w:rsidP="001264E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lang w:val="es-ES"/>
        </w:rPr>
      </w:pPr>
      <w:r w:rsidRPr="006D3359">
        <w:rPr>
          <w:rFonts w:ascii="Arial" w:hAnsi="Arial" w:cs="Arial"/>
          <w:b/>
          <w:bCs/>
          <w:lang w:val="es-ES"/>
        </w:rPr>
        <w:t>Cumplimiento Términos de Respuesta</w:t>
      </w:r>
    </w:p>
    <w:p w:rsidR="001264EB" w:rsidRPr="001264EB" w:rsidRDefault="001264EB" w:rsidP="00E7734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lang w:val="es-ES"/>
        </w:rPr>
      </w:pPr>
    </w:p>
    <w:p w:rsidR="00190FEC" w:rsidRDefault="00190FEC" w:rsidP="00E7734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893E2D" w:rsidRPr="008C4671" w:rsidRDefault="006D3359" w:rsidP="00E7734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noProof/>
          <w:lang w:eastAsia="es-CO"/>
        </w:rPr>
        <w:drawing>
          <wp:inline distT="0" distB="0" distL="0" distR="0" wp14:anchorId="4AEDB2EA" wp14:editId="38FA07E2">
            <wp:extent cx="4572000" cy="2752725"/>
            <wp:effectExtent l="0" t="0" r="0" b="9525"/>
            <wp:docPr id="15" name="Gráfico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A167A4" w:rsidRDefault="00A167A4" w:rsidP="00CA6C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A167A4" w:rsidRDefault="00A167A4" w:rsidP="00CA6C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CA6CDC" w:rsidRDefault="00CA6CDC" w:rsidP="00CA6C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</w:rPr>
        <w:t>Fuente: Sistema de Gestión documental Orfeo</w:t>
      </w:r>
    </w:p>
    <w:p w:rsidR="00CA6CDC" w:rsidRDefault="00CA6CDC" w:rsidP="001003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893E2D" w:rsidRDefault="00893E2D" w:rsidP="00893E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Efectuada la revisión de respuestas dadas por la Comisión de Regulación de Agua Potable y Saneamiento Básico CRA, se observa que los requerimientos que se </w:t>
      </w:r>
      <w:r w:rsidR="00534F0D">
        <w:rPr>
          <w:rFonts w:ascii="Arial" w:hAnsi="Arial" w:cs="Arial"/>
        </w:rPr>
        <w:t xml:space="preserve">a la fecha de corte </w:t>
      </w:r>
      <w:r w:rsidR="005F7BF1">
        <w:rPr>
          <w:rFonts w:ascii="Arial" w:hAnsi="Arial" w:cs="Arial"/>
        </w:rPr>
        <w:t xml:space="preserve">del reporte </w:t>
      </w:r>
      <w:r w:rsidR="00534F0D">
        <w:rPr>
          <w:rFonts w:ascii="Arial" w:hAnsi="Arial" w:cs="Arial"/>
        </w:rPr>
        <w:t xml:space="preserve">se </w:t>
      </w:r>
      <w:r>
        <w:rPr>
          <w:rFonts w:ascii="Arial" w:hAnsi="Arial" w:cs="Arial"/>
        </w:rPr>
        <w:t xml:space="preserve">encuentran </w:t>
      </w:r>
      <w:r w:rsidRPr="00893E2D">
        <w:rPr>
          <w:rFonts w:ascii="Arial" w:hAnsi="Arial" w:cs="Arial"/>
          <w:b/>
        </w:rPr>
        <w:t>dentro del término</w:t>
      </w:r>
      <w:r w:rsidR="00D361B3">
        <w:rPr>
          <w:rFonts w:ascii="Arial" w:hAnsi="Arial" w:cs="Arial"/>
        </w:rPr>
        <w:t xml:space="preserve"> son</w:t>
      </w:r>
      <w:r w:rsidR="006D3359">
        <w:rPr>
          <w:rFonts w:ascii="Arial" w:hAnsi="Arial" w:cs="Arial"/>
        </w:rPr>
        <w:t xml:space="preserve"> 390</w:t>
      </w:r>
      <w:r>
        <w:rPr>
          <w:rFonts w:ascii="Arial" w:hAnsi="Arial" w:cs="Arial"/>
        </w:rPr>
        <w:t>,</w:t>
      </w:r>
      <w:r w:rsidR="006D3359">
        <w:rPr>
          <w:rFonts w:ascii="Arial" w:hAnsi="Arial" w:cs="Arial"/>
        </w:rPr>
        <w:t xml:space="preserve"> se encuentran fuera de termino 15 radicados</w:t>
      </w:r>
      <w:r>
        <w:rPr>
          <w:rFonts w:ascii="Arial" w:hAnsi="Arial" w:cs="Arial"/>
        </w:rPr>
        <w:t xml:space="preserve"> </w:t>
      </w:r>
      <w:r w:rsidR="006D3359">
        <w:rPr>
          <w:rFonts w:ascii="Arial" w:hAnsi="Arial" w:cs="Arial"/>
        </w:rPr>
        <w:t xml:space="preserve">y el restante 195 </w:t>
      </w:r>
      <w:r w:rsidR="001D190B">
        <w:rPr>
          <w:rFonts w:ascii="Arial" w:hAnsi="Arial" w:cs="Arial"/>
        </w:rPr>
        <w:t>aún se encuentran sin asignación o corriendo en términos de ley.</w:t>
      </w:r>
    </w:p>
    <w:p w:rsidR="001264EB" w:rsidRDefault="001264EB" w:rsidP="001264E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</w:p>
    <w:p w:rsidR="001264EB" w:rsidRPr="001264EB" w:rsidRDefault="001264EB" w:rsidP="001264E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TABLA 4</w:t>
      </w:r>
      <w:r w:rsidRPr="001264EB">
        <w:rPr>
          <w:rFonts w:ascii="Arial" w:hAnsi="Arial" w:cs="Arial"/>
          <w:b/>
        </w:rPr>
        <w:t xml:space="preserve">. </w:t>
      </w:r>
    </w:p>
    <w:p w:rsidR="00534F0D" w:rsidRDefault="001264EB" w:rsidP="001264E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C51FAC">
        <w:rPr>
          <w:rFonts w:ascii="Calibri" w:eastAsia="Times New Roman" w:hAnsi="Calibri" w:cs="Times New Roman"/>
          <w:b/>
          <w:bCs/>
          <w:lang w:eastAsia="es-CO"/>
        </w:rPr>
        <w:t xml:space="preserve">Términos de Respuesta de las </w:t>
      </w:r>
      <w:r w:rsidR="007F3F64">
        <w:rPr>
          <w:rFonts w:ascii="Calibri" w:eastAsia="Times New Roman" w:hAnsi="Calibri" w:cs="Times New Roman"/>
          <w:b/>
          <w:bCs/>
          <w:lang w:eastAsia="es-CO"/>
        </w:rPr>
        <w:t>PQRS</w:t>
      </w:r>
    </w:p>
    <w:p w:rsidR="00534F0D" w:rsidRDefault="00534F0D" w:rsidP="00893E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tbl>
      <w:tblPr>
        <w:tblW w:w="5220" w:type="dxa"/>
        <w:jc w:val="center"/>
        <w:tblLook w:val="04A0" w:firstRow="1" w:lastRow="0" w:firstColumn="1" w:lastColumn="0" w:noHBand="0" w:noVBand="1"/>
      </w:tblPr>
      <w:tblGrid>
        <w:gridCol w:w="3043"/>
        <w:gridCol w:w="831"/>
        <w:gridCol w:w="1346"/>
      </w:tblGrid>
      <w:tr w:rsidR="006D3359" w:rsidRPr="006D3359" w:rsidTr="006D3359">
        <w:trPr>
          <w:trHeight w:val="300"/>
          <w:jc w:val="center"/>
        </w:trPr>
        <w:tc>
          <w:tcPr>
            <w:tcW w:w="5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6D3359" w:rsidRPr="006D3359" w:rsidRDefault="006D3359" w:rsidP="006D33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6D3359">
              <w:rPr>
                <w:rFonts w:ascii="Calibri" w:eastAsia="Times New Roman" w:hAnsi="Calibri" w:cs="Times New Roman"/>
                <w:b/>
                <w:bCs/>
              </w:rPr>
              <w:t>Términos de Respuesta de las PQRS</w:t>
            </w:r>
          </w:p>
        </w:tc>
      </w:tr>
      <w:tr w:rsidR="006D3359" w:rsidRPr="006D3359" w:rsidTr="006D3359">
        <w:trPr>
          <w:trHeight w:val="300"/>
          <w:jc w:val="center"/>
        </w:trPr>
        <w:tc>
          <w:tcPr>
            <w:tcW w:w="3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05496"/>
            <w:noWrap/>
            <w:vAlign w:val="bottom"/>
            <w:hideMark/>
          </w:tcPr>
          <w:p w:rsidR="006D3359" w:rsidRPr="006D3359" w:rsidRDefault="006D3359" w:rsidP="006D33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val="en-US"/>
              </w:rPr>
            </w:pPr>
            <w:proofErr w:type="spellStart"/>
            <w:r w:rsidRPr="006D3359">
              <w:rPr>
                <w:rFonts w:ascii="Calibri" w:eastAsia="Times New Roman" w:hAnsi="Calibri" w:cs="Times New Roman"/>
                <w:b/>
                <w:bCs/>
                <w:color w:val="FFFFFF"/>
                <w:lang w:val="en-US"/>
              </w:rPr>
              <w:t>En</w:t>
            </w:r>
            <w:proofErr w:type="spellEnd"/>
            <w:r w:rsidRPr="006D3359">
              <w:rPr>
                <w:rFonts w:ascii="Calibri" w:eastAsia="Times New Roman" w:hAnsi="Calibri" w:cs="Times New Roman"/>
                <w:b/>
                <w:bCs/>
                <w:color w:val="FFFFFF"/>
                <w:lang w:val="en-US"/>
              </w:rPr>
              <w:t xml:space="preserve">  </w:t>
            </w:r>
            <w:proofErr w:type="spellStart"/>
            <w:r w:rsidRPr="006D3359">
              <w:rPr>
                <w:rFonts w:ascii="Calibri" w:eastAsia="Times New Roman" w:hAnsi="Calibri" w:cs="Times New Roman"/>
                <w:b/>
                <w:bCs/>
                <w:color w:val="FFFFFF"/>
                <w:lang w:val="en-US"/>
              </w:rPr>
              <w:t>tiempo</w:t>
            </w:r>
            <w:proofErr w:type="spellEnd"/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05496"/>
            <w:noWrap/>
            <w:vAlign w:val="bottom"/>
            <w:hideMark/>
          </w:tcPr>
          <w:p w:rsidR="006D3359" w:rsidRPr="006D3359" w:rsidRDefault="006D3359" w:rsidP="006D33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val="en-US"/>
              </w:rPr>
            </w:pPr>
            <w:r w:rsidRPr="006D3359">
              <w:rPr>
                <w:rFonts w:ascii="Calibri" w:eastAsia="Times New Roman" w:hAnsi="Calibri" w:cs="Times New Roman"/>
                <w:b/>
                <w:bCs/>
                <w:color w:val="FFFFFF"/>
                <w:lang w:val="en-US"/>
              </w:rPr>
              <w:t>Total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05496"/>
            <w:noWrap/>
            <w:vAlign w:val="bottom"/>
            <w:hideMark/>
          </w:tcPr>
          <w:p w:rsidR="006D3359" w:rsidRPr="006D3359" w:rsidRDefault="006D3359" w:rsidP="006D33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val="en-US"/>
              </w:rPr>
            </w:pPr>
            <w:r w:rsidRPr="006D3359">
              <w:rPr>
                <w:rFonts w:ascii="Calibri" w:eastAsia="Times New Roman" w:hAnsi="Calibri" w:cs="Times New Roman"/>
                <w:b/>
                <w:bCs/>
                <w:color w:val="FFFFFF"/>
                <w:lang w:val="en-US"/>
              </w:rPr>
              <w:t>%</w:t>
            </w:r>
          </w:p>
        </w:tc>
      </w:tr>
      <w:tr w:rsidR="006D3359" w:rsidRPr="006D3359" w:rsidTr="006D3359">
        <w:trPr>
          <w:trHeight w:val="300"/>
          <w:jc w:val="center"/>
        </w:trPr>
        <w:tc>
          <w:tcPr>
            <w:tcW w:w="3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D3359" w:rsidRPr="006D3359" w:rsidRDefault="006D3359" w:rsidP="006D335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proofErr w:type="spellStart"/>
            <w:r w:rsidRPr="006D3359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Dentro</w:t>
            </w:r>
            <w:proofErr w:type="spellEnd"/>
            <w:r w:rsidRPr="006D3359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 xml:space="preserve"> del </w:t>
            </w:r>
            <w:proofErr w:type="spellStart"/>
            <w:r w:rsidRPr="006D3359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Término</w:t>
            </w:r>
            <w:proofErr w:type="spellEnd"/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359" w:rsidRPr="006D3359" w:rsidRDefault="006D3359" w:rsidP="006D33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D3359">
              <w:rPr>
                <w:rFonts w:ascii="Calibri" w:eastAsia="Times New Roman" w:hAnsi="Calibri" w:cs="Times New Roman"/>
                <w:color w:val="000000"/>
                <w:lang w:val="en-US"/>
              </w:rPr>
              <w:t>390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359" w:rsidRPr="006D3359" w:rsidRDefault="006D3359" w:rsidP="006D33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D3359">
              <w:rPr>
                <w:rFonts w:ascii="Calibri" w:eastAsia="Times New Roman" w:hAnsi="Calibri" w:cs="Times New Roman"/>
                <w:color w:val="000000"/>
                <w:lang w:val="en-US"/>
              </w:rPr>
              <w:t>65,00%</w:t>
            </w:r>
          </w:p>
        </w:tc>
      </w:tr>
      <w:tr w:rsidR="006D3359" w:rsidRPr="006D3359" w:rsidTr="006D3359">
        <w:trPr>
          <w:trHeight w:val="300"/>
          <w:jc w:val="center"/>
        </w:trPr>
        <w:tc>
          <w:tcPr>
            <w:tcW w:w="3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D3359" w:rsidRPr="006D3359" w:rsidRDefault="006D3359" w:rsidP="006D335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proofErr w:type="spellStart"/>
            <w:r w:rsidRPr="006D3359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Fuera</w:t>
            </w:r>
            <w:proofErr w:type="spellEnd"/>
            <w:r w:rsidRPr="006D3359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 xml:space="preserve"> del </w:t>
            </w:r>
            <w:proofErr w:type="spellStart"/>
            <w:r w:rsidRPr="006D3359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Término</w:t>
            </w:r>
            <w:proofErr w:type="spellEnd"/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359" w:rsidRPr="006D3359" w:rsidRDefault="006D3359" w:rsidP="006D33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D3359">
              <w:rPr>
                <w:rFonts w:ascii="Calibri" w:eastAsia="Times New Roman" w:hAnsi="Calibri" w:cs="Times New Roman"/>
                <w:color w:val="000000"/>
                <w:lang w:val="en-US"/>
              </w:rPr>
              <w:t>15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359" w:rsidRPr="006D3359" w:rsidRDefault="006D3359" w:rsidP="006D33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D3359">
              <w:rPr>
                <w:rFonts w:ascii="Calibri" w:eastAsia="Times New Roman" w:hAnsi="Calibri" w:cs="Times New Roman"/>
                <w:color w:val="000000"/>
                <w:lang w:val="en-US"/>
              </w:rPr>
              <w:t>2,50%</w:t>
            </w:r>
          </w:p>
        </w:tc>
      </w:tr>
      <w:tr w:rsidR="006D3359" w:rsidRPr="006D3359" w:rsidTr="006D3359">
        <w:trPr>
          <w:trHeight w:val="300"/>
          <w:jc w:val="center"/>
        </w:trPr>
        <w:tc>
          <w:tcPr>
            <w:tcW w:w="3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D3359" w:rsidRPr="006D3359" w:rsidRDefault="006D3359" w:rsidP="006D335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proofErr w:type="spellStart"/>
            <w:r w:rsidRPr="006D3359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vacias</w:t>
            </w:r>
            <w:proofErr w:type="spellEnd"/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359" w:rsidRPr="006D3359" w:rsidRDefault="006D3359" w:rsidP="006D33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D3359">
              <w:rPr>
                <w:rFonts w:ascii="Calibri" w:eastAsia="Times New Roman" w:hAnsi="Calibri" w:cs="Times New Roman"/>
                <w:color w:val="000000"/>
                <w:lang w:val="en-US"/>
              </w:rPr>
              <w:t>195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359" w:rsidRPr="006D3359" w:rsidRDefault="006D3359" w:rsidP="006D33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D3359">
              <w:rPr>
                <w:rFonts w:ascii="Calibri" w:eastAsia="Times New Roman" w:hAnsi="Calibri" w:cs="Times New Roman"/>
                <w:color w:val="000000"/>
                <w:lang w:val="en-US"/>
              </w:rPr>
              <w:t>32,50%</w:t>
            </w:r>
          </w:p>
        </w:tc>
      </w:tr>
      <w:tr w:rsidR="006D3359" w:rsidRPr="006D3359" w:rsidTr="006D3359">
        <w:trPr>
          <w:trHeight w:val="300"/>
          <w:jc w:val="center"/>
        </w:trPr>
        <w:tc>
          <w:tcPr>
            <w:tcW w:w="3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D3359" w:rsidRPr="006D3359" w:rsidRDefault="006D3359" w:rsidP="006D335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6D3359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Total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359" w:rsidRPr="006D3359" w:rsidRDefault="006D3359" w:rsidP="006D33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6D3359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600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359" w:rsidRPr="006D3359" w:rsidRDefault="006D3359" w:rsidP="006D33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6D3359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100,00%</w:t>
            </w:r>
          </w:p>
        </w:tc>
      </w:tr>
    </w:tbl>
    <w:p w:rsidR="00534F0D" w:rsidRPr="00893E2D" w:rsidRDefault="00534F0D" w:rsidP="00C51FA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893E2D" w:rsidRDefault="00893E2D" w:rsidP="00893E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0A7A29" w:rsidRPr="00E02A28" w:rsidRDefault="00893E2D" w:rsidP="00E02A28">
      <w:pPr>
        <w:pStyle w:val="Piedepgina"/>
        <w:rPr>
          <w:i/>
        </w:rPr>
      </w:pPr>
      <w:r>
        <w:rPr>
          <w:rFonts w:ascii="Arial" w:hAnsi="Arial" w:cs="Arial"/>
        </w:rPr>
        <w:t>*</w:t>
      </w:r>
      <w:r w:rsidRPr="00D110A4">
        <w:rPr>
          <w:b/>
          <w:i/>
        </w:rPr>
        <w:t xml:space="preserve"> </w:t>
      </w:r>
      <w:r w:rsidRPr="006B212E">
        <w:rPr>
          <w:b/>
          <w:i/>
        </w:rPr>
        <w:t>NOTA</w:t>
      </w:r>
      <w:r w:rsidRPr="006B212E">
        <w:rPr>
          <w:i/>
        </w:rPr>
        <w:t xml:space="preserve">: Las casillas vacías, representan los radicados referidos que a la fecha de entrega de corte aun no tienen respuesta </w:t>
      </w:r>
      <w:r w:rsidR="00D361B3">
        <w:rPr>
          <w:i/>
        </w:rPr>
        <w:t xml:space="preserve">o </w:t>
      </w:r>
      <w:r w:rsidRPr="006B212E">
        <w:rPr>
          <w:i/>
        </w:rPr>
        <w:t>porque todavía se encuentran corriendo en los términos de ley.</w:t>
      </w:r>
    </w:p>
    <w:p w:rsidR="000A7A29" w:rsidRDefault="000A7A29" w:rsidP="003E77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5F7BF1" w:rsidRDefault="005F7BF1" w:rsidP="003E77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0A29AA" w:rsidRDefault="000A29AA" w:rsidP="00CA6CD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</w:p>
    <w:p w:rsidR="00CA6CDC" w:rsidRPr="00CA6CDC" w:rsidRDefault="001264EB" w:rsidP="00CA6CD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Gráfica 5</w:t>
      </w:r>
      <w:r w:rsidR="00CA6CDC" w:rsidRPr="00CA6CDC">
        <w:rPr>
          <w:rFonts w:ascii="Arial" w:hAnsi="Arial" w:cs="Arial"/>
          <w:b/>
        </w:rPr>
        <w:t>.</w:t>
      </w:r>
    </w:p>
    <w:p w:rsidR="00CA6CDC" w:rsidRDefault="00CA6CDC" w:rsidP="00CA6CD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lang w:val="es-ES"/>
        </w:rPr>
      </w:pPr>
      <w:r w:rsidRPr="00CA6CDC">
        <w:rPr>
          <w:rFonts w:ascii="Arial" w:hAnsi="Arial" w:cs="Arial"/>
          <w:b/>
          <w:bCs/>
          <w:lang w:val="es-ES"/>
        </w:rPr>
        <w:t xml:space="preserve">Términos de respuesta de las </w:t>
      </w:r>
      <w:r w:rsidR="007F3F64">
        <w:rPr>
          <w:rFonts w:ascii="Arial" w:hAnsi="Arial" w:cs="Arial"/>
          <w:b/>
          <w:bCs/>
          <w:lang w:val="es-ES"/>
        </w:rPr>
        <w:t>PQRS</w:t>
      </w:r>
    </w:p>
    <w:p w:rsidR="00CA6CDC" w:rsidRDefault="00CA6CDC" w:rsidP="001003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7455D3" w:rsidRDefault="006D3359" w:rsidP="007455D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noProof/>
          <w:lang w:eastAsia="es-CO"/>
        </w:rPr>
        <w:drawing>
          <wp:inline distT="0" distB="0" distL="0" distR="0" wp14:anchorId="2F754B10" wp14:editId="02B1A7A8">
            <wp:extent cx="3365500" cy="2381250"/>
            <wp:effectExtent l="0" t="0" r="6350" b="0"/>
            <wp:docPr id="16" name="Gráfico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CA6CDC" w:rsidRDefault="00CA6CDC" w:rsidP="00CA6C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7734F">
        <w:rPr>
          <w:rFonts w:ascii="Arial" w:hAnsi="Arial" w:cs="Arial"/>
          <w:b/>
          <w:sz w:val="18"/>
          <w:szCs w:val="18"/>
        </w:rPr>
        <w:t>Fuente:</w:t>
      </w:r>
      <w:r>
        <w:rPr>
          <w:rFonts w:ascii="Arial" w:hAnsi="Arial" w:cs="Arial"/>
          <w:sz w:val="18"/>
          <w:szCs w:val="18"/>
        </w:rPr>
        <w:t xml:space="preserve"> Sistema de Gestión documental Orfeo</w:t>
      </w:r>
    </w:p>
    <w:p w:rsidR="003B397B" w:rsidRDefault="003B397B" w:rsidP="00CA6C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1264EB" w:rsidRDefault="001264EB" w:rsidP="00CA6C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7B6802" w:rsidRDefault="00CE3D17" w:rsidP="00C93D7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ANALISIS</w:t>
      </w:r>
      <w:r w:rsidR="007B6802">
        <w:rPr>
          <w:rFonts w:ascii="Arial" w:hAnsi="Arial" w:cs="Arial"/>
          <w:b/>
          <w:bCs/>
        </w:rPr>
        <w:t xml:space="preserve"> DE COMPETENCIA DE LAS COMUNICACIONES</w:t>
      </w:r>
    </w:p>
    <w:p w:rsidR="007B6802" w:rsidRDefault="007B6802" w:rsidP="00C93D7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PETICIONES, QUEJAS, RECLAMOS, SUGERENCIAS Y DENUNCIAS</w:t>
      </w:r>
    </w:p>
    <w:p w:rsidR="00C93D76" w:rsidRDefault="00C93D76" w:rsidP="007B68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F47BC6" w:rsidRDefault="007B6802" w:rsidP="007B68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</w:t>
      </w:r>
      <w:r w:rsidR="008A6FA7">
        <w:rPr>
          <w:rFonts w:ascii="Arial" w:hAnsi="Arial" w:cs="Arial"/>
        </w:rPr>
        <w:t>información, permite</w:t>
      </w:r>
      <w:r>
        <w:rPr>
          <w:rFonts w:ascii="Arial" w:hAnsi="Arial" w:cs="Arial"/>
        </w:rPr>
        <w:t xml:space="preserve"> concluir que </w:t>
      </w:r>
      <w:r w:rsidR="006D3359">
        <w:rPr>
          <w:rFonts w:ascii="Arial" w:hAnsi="Arial" w:cs="Arial"/>
        </w:rPr>
        <w:t>5</w:t>
      </w:r>
      <w:r w:rsidR="00B9761D">
        <w:rPr>
          <w:rFonts w:ascii="Arial" w:hAnsi="Arial" w:cs="Arial"/>
        </w:rPr>
        <w:t>0</w:t>
      </w:r>
      <w:r w:rsidR="006D3359">
        <w:rPr>
          <w:rFonts w:ascii="Arial" w:hAnsi="Arial" w:cs="Arial"/>
        </w:rPr>
        <w:t>5</w:t>
      </w:r>
      <w:r w:rsidR="00B9761D">
        <w:rPr>
          <w:rFonts w:ascii="Arial" w:hAnsi="Arial" w:cs="Arial"/>
        </w:rPr>
        <w:t xml:space="preserve"> correspondiente a 8</w:t>
      </w:r>
      <w:r w:rsidR="006D3359">
        <w:rPr>
          <w:rFonts w:ascii="Arial" w:hAnsi="Arial" w:cs="Arial"/>
        </w:rPr>
        <w:t>4</w:t>
      </w:r>
      <w:r w:rsidR="00B9761D">
        <w:rPr>
          <w:rFonts w:ascii="Arial" w:hAnsi="Arial" w:cs="Arial"/>
        </w:rPr>
        <w:t>.</w:t>
      </w:r>
      <w:r w:rsidR="006D3359">
        <w:rPr>
          <w:rFonts w:ascii="Arial" w:hAnsi="Arial" w:cs="Arial"/>
        </w:rPr>
        <w:t>17</w:t>
      </w:r>
      <w:r w:rsidR="00470A85">
        <w:rPr>
          <w:rFonts w:ascii="Arial" w:hAnsi="Arial" w:cs="Arial"/>
        </w:rPr>
        <w:t xml:space="preserve">% </w:t>
      </w:r>
      <w:r>
        <w:rPr>
          <w:rFonts w:ascii="Arial" w:hAnsi="Arial" w:cs="Arial"/>
        </w:rPr>
        <w:t>del total de las</w:t>
      </w:r>
      <w:r w:rsidR="00F47BC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comunicaciones que ingresaron a la entid</w:t>
      </w:r>
      <w:r w:rsidR="003A39D2">
        <w:rPr>
          <w:rFonts w:ascii="Arial" w:hAnsi="Arial" w:cs="Arial"/>
        </w:rPr>
        <w:t xml:space="preserve">ad </w:t>
      </w:r>
      <w:r w:rsidR="00853952">
        <w:rPr>
          <w:rFonts w:ascii="Arial" w:hAnsi="Arial" w:cs="Arial"/>
        </w:rPr>
        <w:t xml:space="preserve">de </w:t>
      </w:r>
      <w:r w:rsidR="00470A85">
        <w:rPr>
          <w:rFonts w:ascii="Arial" w:hAnsi="Arial" w:cs="Arial"/>
        </w:rPr>
        <w:t>abril a junio</w:t>
      </w:r>
      <w:r w:rsidR="003A39D2">
        <w:rPr>
          <w:rFonts w:ascii="Arial" w:hAnsi="Arial" w:cs="Arial"/>
        </w:rPr>
        <w:t xml:space="preserve"> como</w:t>
      </w:r>
      <w:r>
        <w:rPr>
          <w:rFonts w:ascii="Arial" w:hAnsi="Arial" w:cs="Arial"/>
        </w:rPr>
        <w:t xml:space="preserve"> peticiones, quejas, reclamo</w:t>
      </w:r>
      <w:r w:rsidR="003A39D2">
        <w:rPr>
          <w:rFonts w:ascii="Arial" w:hAnsi="Arial" w:cs="Arial"/>
        </w:rPr>
        <w:t>s, s</w:t>
      </w:r>
      <w:r w:rsidR="00B9761D">
        <w:rPr>
          <w:rFonts w:ascii="Arial" w:hAnsi="Arial" w:cs="Arial"/>
        </w:rPr>
        <w:t>ugerencias y denuncias</w:t>
      </w:r>
      <w:r w:rsidR="003A39D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correspondían a asuntos de competencia de la Comisión de Regulación de Agua Potable y</w:t>
      </w:r>
      <w:r w:rsidR="00B9761D">
        <w:rPr>
          <w:rFonts w:ascii="Arial" w:hAnsi="Arial" w:cs="Arial"/>
        </w:rPr>
        <w:t xml:space="preserve"> Saneamiento Básico CRA y </w:t>
      </w:r>
      <w:r w:rsidR="006D3359">
        <w:rPr>
          <w:rFonts w:ascii="Arial" w:hAnsi="Arial" w:cs="Arial"/>
        </w:rPr>
        <w:t>95</w:t>
      </w:r>
      <w:r w:rsidR="002D5B64">
        <w:rPr>
          <w:rFonts w:ascii="Arial" w:hAnsi="Arial" w:cs="Arial"/>
        </w:rPr>
        <w:t xml:space="preserve"> que</w:t>
      </w:r>
      <w:r w:rsidR="006D3359">
        <w:rPr>
          <w:rFonts w:ascii="Arial" w:hAnsi="Arial" w:cs="Arial"/>
        </w:rPr>
        <w:t xml:space="preserve"> corresponde a 15.83</w:t>
      </w:r>
      <w:r w:rsidR="00470A85">
        <w:rPr>
          <w:rFonts w:ascii="Arial" w:hAnsi="Arial" w:cs="Arial"/>
        </w:rPr>
        <w:t>% de las PQRS recibidas no son competencia de la entidad.</w:t>
      </w:r>
    </w:p>
    <w:p w:rsidR="00F47BC6" w:rsidRPr="001264EB" w:rsidRDefault="00F47BC6" w:rsidP="00F47BC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8A6FA7" w:rsidRDefault="008A6FA7" w:rsidP="00F47BC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lang w:val="es-ES"/>
        </w:rPr>
      </w:pPr>
    </w:p>
    <w:p w:rsidR="00F47BC6" w:rsidRDefault="00F47BC6" w:rsidP="00F47BC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lang w:val="es-ES"/>
        </w:rPr>
      </w:pPr>
      <w:r>
        <w:rPr>
          <w:rFonts w:ascii="Arial" w:hAnsi="Arial" w:cs="Arial"/>
          <w:b/>
          <w:bCs/>
          <w:lang w:val="es-ES"/>
        </w:rPr>
        <w:t>Gráfica 6.</w:t>
      </w:r>
    </w:p>
    <w:p w:rsidR="00F47BC6" w:rsidRDefault="00F47BC6" w:rsidP="00F47BC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lang w:val="es-ES"/>
        </w:rPr>
      </w:pPr>
      <w:r w:rsidRPr="00F47BC6">
        <w:rPr>
          <w:rFonts w:ascii="Arial" w:hAnsi="Arial" w:cs="Arial"/>
          <w:b/>
          <w:bCs/>
          <w:lang w:val="es-ES"/>
        </w:rPr>
        <w:t>Análisis por Competencia</w:t>
      </w:r>
    </w:p>
    <w:p w:rsidR="00853952" w:rsidRPr="00F47BC6" w:rsidRDefault="006D3359" w:rsidP="00470A8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>
        <w:rPr>
          <w:noProof/>
          <w:lang w:eastAsia="es-CO"/>
        </w:rPr>
        <w:drawing>
          <wp:inline distT="0" distB="0" distL="0" distR="0" wp14:anchorId="0DE91725" wp14:editId="11BD6290">
            <wp:extent cx="4572000" cy="1818290"/>
            <wp:effectExtent l="0" t="0" r="0" b="10795"/>
            <wp:docPr id="17" name="Gráfico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F47BC6" w:rsidRDefault="00F47BC6" w:rsidP="00853952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</w:rPr>
      </w:pPr>
    </w:p>
    <w:p w:rsidR="003A39D2" w:rsidRDefault="00F47BC6" w:rsidP="008539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E7734F">
        <w:rPr>
          <w:rFonts w:ascii="Arial" w:hAnsi="Arial" w:cs="Arial"/>
          <w:b/>
          <w:sz w:val="18"/>
          <w:szCs w:val="18"/>
        </w:rPr>
        <w:t>Fuente:</w:t>
      </w:r>
      <w:r>
        <w:rPr>
          <w:rFonts w:ascii="Arial" w:hAnsi="Arial" w:cs="Arial"/>
          <w:sz w:val="18"/>
          <w:szCs w:val="18"/>
        </w:rPr>
        <w:t xml:space="preserve"> Sistema de Gestión documental Orfeo</w:t>
      </w:r>
    </w:p>
    <w:p w:rsidR="007455D3" w:rsidRDefault="007455D3" w:rsidP="008539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18"/>
          <w:szCs w:val="18"/>
        </w:rPr>
      </w:pPr>
    </w:p>
    <w:p w:rsidR="007455D3" w:rsidRDefault="007455D3" w:rsidP="008539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18"/>
          <w:szCs w:val="18"/>
        </w:rPr>
      </w:pPr>
    </w:p>
    <w:p w:rsidR="007455D3" w:rsidRDefault="007455D3" w:rsidP="008539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18"/>
          <w:szCs w:val="18"/>
        </w:rPr>
      </w:pPr>
    </w:p>
    <w:tbl>
      <w:tblPr>
        <w:tblW w:w="3980" w:type="dxa"/>
        <w:jc w:val="center"/>
        <w:tblLook w:val="04A0" w:firstRow="1" w:lastRow="0" w:firstColumn="1" w:lastColumn="0" w:noHBand="0" w:noVBand="1"/>
      </w:tblPr>
      <w:tblGrid>
        <w:gridCol w:w="1587"/>
        <w:gridCol w:w="917"/>
        <w:gridCol w:w="1476"/>
      </w:tblGrid>
      <w:tr w:rsidR="006D3359" w:rsidRPr="006D3359" w:rsidTr="006D3359">
        <w:trPr>
          <w:trHeight w:val="300"/>
          <w:jc w:val="center"/>
        </w:trPr>
        <w:tc>
          <w:tcPr>
            <w:tcW w:w="3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6D3359" w:rsidRPr="006D3359" w:rsidRDefault="006D3359" w:rsidP="006D33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proofErr w:type="spellStart"/>
            <w:r w:rsidRPr="006D3359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Clasificación</w:t>
            </w:r>
            <w:proofErr w:type="spellEnd"/>
            <w:r w:rsidRPr="006D3359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6D3359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por</w:t>
            </w:r>
            <w:proofErr w:type="spellEnd"/>
            <w:r w:rsidRPr="006D3359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6D3359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Competencia</w:t>
            </w:r>
            <w:proofErr w:type="spellEnd"/>
          </w:p>
        </w:tc>
      </w:tr>
      <w:tr w:rsidR="006D3359" w:rsidRPr="006D3359" w:rsidTr="006D3359">
        <w:trPr>
          <w:trHeight w:val="300"/>
          <w:jc w:val="center"/>
        </w:trPr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F75B5"/>
            <w:noWrap/>
            <w:vAlign w:val="bottom"/>
            <w:hideMark/>
          </w:tcPr>
          <w:p w:rsidR="006D3359" w:rsidRPr="006D3359" w:rsidRDefault="006D3359" w:rsidP="006D33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6D3359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Compete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noWrap/>
            <w:vAlign w:val="bottom"/>
            <w:hideMark/>
          </w:tcPr>
          <w:p w:rsidR="006D3359" w:rsidRPr="006D3359" w:rsidRDefault="006D3359" w:rsidP="006D33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6D3359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Total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noWrap/>
            <w:vAlign w:val="bottom"/>
            <w:hideMark/>
          </w:tcPr>
          <w:p w:rsidR="006D3359" w:rsidRPr="006D3359" w:rsidRDefault="006D3359" w:rsidP="006D33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6D3359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%</w:t>
            </w:r>
          </w:p>
        </w:tc>
      </w:tr>
      <w:tr w:rsidR="006D3359" w:rsidRPr="006D3359" w:rsidTr="006D3359">
        <w:trPr>
          <w:trHeight w:val="300"/>
          <w:jc w:val="center"/>
        </w:trPr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359" w:rsidRPr="006D3359" w:rsidRDefault="006D3359" w:rsidP="006D33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D3359">
              <w:rPr>
                <w:rFonts w:ascii="Calibri" w:eastAsia="Times New Roman" w:hAnsi="Calibri" w:cs="Times New Roman"/>
                <w:color w:val="000000"/>
                <w:lang w:val="en-US"/>
              </w:rPr>
              <w:t>SI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359" w:rsidRPr="006D3359" w:rsidRDefault="006D3359" w:rsidP="006D33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D3359">
              <w:rPr>
                <w:rFonts w:ascii="Calibri" w:eastAsia="Times New Roman" w:hAnsi="Calibri" w:cs="Times New Roman"/>
                <w:color w:val="000000"/>
                <w:lang w:val="en-US"/>
              </w:rPr>
              <w:t>505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359" w:rsidRPr="006D3359" w:rsidRDefault="006D3359" w:rsidP="006D33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D3359">
              <w:rPr>
                <w:rFonts w:ascii="Calibri" w:eastAsia="Times New Roman" w:hAnsi="Calibri" w:cs="Times New Roman"/>
                <w:color w:val="000000"/>
                <w:lang w:val="en-US"/>
              </w:rPr>
              <w:t>84,17%</w:t>
            </w:r>
          </w:p>
        </w:tc>
      </w:tr>
      <w:tr w:rsidR="006D3359" w:rsidRPr="006D3359" w:rsidTr="006D3359">
        <w:trPr>
          <w:trHeight w:val="300"/>
          <w:jc w:val="center"/>
        </w:trPr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359" w:rsidRPr="006D3359" w:rsidRDefault="006D3359" w:rsidP="006D33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D3359">
              <w:rPr>
                <w:rFonts w:ascii="Calibri" w:eastAsia="Times New Roman" w:hAnsi="Calibri" w:cs="Times New Roman"/>
                <w:color w:val="000000"/>
                <w:lang w:val="en-US"/>
              </w:rPr>
              <w:t>NO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359" w:rsidRPr="006D3359" w:rsidRDefault="006D3359" w:rsidP="006D33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D3359">
              <w:rPr>
                <w:rFonts w:ascii="Calibri" w:eastAsia="Times New Roman" w:hAnsi="Calibri" w:cs="Times New Roman"/>
                <w:color w:val="000000"/>
                <w:lang w:val="en-US"/>
              </w:rPr>
              <w:t>95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359" w:rsidRPr="006D3359" w:rsidRDefault="006D3359" w:rsidP="006D33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D3359">
              <w:rPr>
                <w:rFonts w:ascii="Calibri" w:eastAsia="Times New Roman" w:hAnsi="Calibri" w:cs="Times New Roman"/>
                <w:color w:val="000000"/>
                <w:lang w:val="en-US"/>
              </w:rPr>
              <w:t>15,83%</w:t>
            </w:r>
          </w:p>
        </w:tc>
      </w:tr>
      <w:tr w:rsidR="006D3359" w:rsidRPr="006D3359" w:rsidTr="006D3359">
        <w:trPr>
          <w:trHeight w:val="300"/>
          <w:jc w:val="center"/>
        </w:trPr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359" w:rsidRPr="006D3359" w:rsidRDefault="006D3359" w:rsidP="006D33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D3359">
              <w:rPr>
                <w:rFonts w:ascii="Calibri" w:eastAsia="Times New Roman" w:hAnsi="Calibri" w:cs="Times New Roman"/>
                <w:color w:val="000000"/>
                <w:lang w:val="en-US"/>
              </w:rPr>
              <w:t>TOTAL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359" w:rsidRPr="006D3359" w:rsidRDefault="006D3359" w:rsidP="006D33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6D3359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600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359" w:rsidRPr="006D3359" w:rsidRDefault="006D3359" w:rsidP="006D33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D3359">
              <w:rPr>
                <w:rFonts w:ascii="Calibri" w:eastAsia="Times New Roman" w:hAnsi="Calibri" w:cs="Times New Roman"/>
                <w:color w:val="000000"/>
                <w:lang w:val="en-US"/>
              </w:rPr>
              <w:t>100,00%</w:t>
            </w:r>
          </w:p>
        </w:tc>
      </w:tr>
    </w:tbl>
    <w:p w:rsidR="007455D3" w:rsidRDefault="007455D3" w:rsidP="006D335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7455D3" w:rsidRDefault="007455D3" w:rsidP="007B68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692CF6" w:rsidRDefault="00861375" w:rsidP="00692CF6">
      <w:pPr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DISTRIBUCIÓN TEMÁTICA</w:t>
      </w:r>
      <w:r w:rsidRPr="00861375">
        <w:rPr>
          <w:rFonts w:ascii="Arial" w:hAnsi="Arial" w:cs="Arial"/>
          <w:b/>
        </w:rPr>
        <w:t xml:space="preserve"> DE </w:t>
      </w:r>
      <w:r w:rsidR="007F3F64">
        <w:rPr>
          <w:rFonts w:ascii="Arial" w:hAnsi="Arial" w:cs="Arial"/>
          <w:b/>
        </w:rPr>
        <w:t>PQRS</w:t>
      </w:r>
      <w:r w:rsidRPr="00861375">
        <w:rPr>
          <w:rFonts w:ascii="Arial" w:hAnsi="Arial" w:cs="Arial"/>
          <w:b/>
        </w:rPr>
        <w:t xml:space="preserve"> DE </w:t>
      </w:r>
      <w:r w:rsidR="00B9761D">
        <w:rPr>
          <w:rFonts w:ascii="Arial" w:hAnsi="Arial" w:cs="Arial"/>
          <w:b/>
        </w:rPr>
        <w:t>JULIO A SEPTIEMBRE</w:t>
      </w:r>
      <w:r w:rsidR="008A6FA7">
        <w:rPr>
          <w:rFonts w:ascii="Arial" w:hAnsi="Arial" w:cs="Arial"/>
          <w:b/>
        </w:rPr>
        <w:t xml:space="preserve"> DE 2018</w:t>
      </w:r>
    </w:p>
    <w:p w:rsidR="002D5B64" w:rsidRDefault="00861375" w:rsidP="00692CF6">
      <w:pPr>
        <w:spacing w:line="240" w:lineRule="auto"/>
        <w:jc w:val="both"/>
        <w:rPr>
          <w:rFonts w:ascii="Arial" w:hAnsi="Arial" w:cs="Arial"/>
        </w:rPr>
      </w:pPr>
      <w:r w:rsidRPr="00861375">
        <w:rPr>
          <w:rFonts w:ascii="Arial" w:hAnsi="Arial" w:cs="Arial"/>
        </w:rPr>
        <w:t xml:space="preserve">De la información recogida en la base de Datos de </w:t>
      </w:r>
      <w:r w:rsidR="007F3F64">
        <w:rPr>
          <w:rFonts w:ascii="Arial" w:hAnsi="Arial" w:cs="Arial"/>
        </w:rPr>
        <w:t>PQRS</w:t>
      </w:r>
      <w:r w:rsidRPr="00861375">
        <w:rPr>
          <w:rFonts w:ascii="Arial" w:hAnsi="Arial" w:cs="Arial"/>
        </w:rPr>
        <w:t xml:space="preserve"> </w:t>
      </w:r>
      <w:r w:rsidR="008A6FA7">
        <w:rPr>
          <w:rFonts w:ascii="Arial" w:hAnsi="Arial" w:cs="Arial"/>
        </w:rPr>
        <w:t>en el periodo evaluado del 2018</w:t>
      </w:r>
      <w:r>
        <w:rPr>
          <w:rFonts w:ascii="Arial" w:hAnsi="Arial" w:cs="Arial"/>
        </w:rPr>
        <w:t>, S</w:t>
      </w:r>
      <w:r w:rsidRPr="00861375">
        <w:rPr>
          <w:rFonts w:ascii="Arial" w:hAnsi="Arial" w:cs="Arial"/>
        </w:rPr>
        <w:t>e observa que la mayoría de las temáticas por las cuáles se acercan usuarios a la entidad son:</w:t>
      </w:r>
    </w:p>
    <w:p w:rsidR="00D162AB" w:rsidRPr="001264EB" w:rsidRDefault="00D5725E" w:rsidP="00D162A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TABLA 5</w:t>
      </w:r>
      <w:r w:rsidRPr="001264EB">
        <w:rPr>
          <w:rFonts w:ascii="Arial" w:hAnsi="Arial" w:cs="Arial"/>
          <w:b/>
        </w:rPr>
        <w:t xml:space="preserve">. </w:t>
      </w:r>
    </w:p>
    <w:p w:rsidR="00D5725E" w:rsidRDefault="00D5725E" w:rsidP="00D5725E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b/>
          <w:bCs/>
          <w:lang w:eastAsia="es-CO"/>
        </w:rPr>
      </w:pPr>
      <w:r>
        <w:rPr>
          <w:rFonts w:ascii="Calibri" w:eastAsia="Times New Roman" w:hAnsi="Calibri" w:cs="Times New Roman"/>
          <w:b/>
          <w:bCs/>
          <w:lang w:eastAsia="es-CO"/>
        </w:rPr>
        <w:t>Distribución por Asunto de la Solicitud</w:t>
      </w:r>
    </w:p>
    <w:p w:rsidR="00D162AB" w:rsidRDefault="00D162AB" w:rsidP="00D5725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</w:p>
    <w:tbl>
      <w:tblPr>
        <w:tblW w:w="7180" w:type="dxa"/>
        <w:jc w:val="center"/>
        <w:tblLook w:val="04A0" w:firstRow="1" w:lastRow="0" w:firstColumn="1" w:lastColumn="0" w:noHBand="0" w:noVBand="1"/>
      </w:tblPr>
      <w:tblGrid>
        <w:gridCol w:w="4848"/>
        <w:gridCol w:w="1129"/>
        <w:gridCol w:w="1203"/>
      </w:tblGrid>
      <w:tr w:rsidR="00D162AB" w:rsidRPr="00D162AB" w:rsidTr="00D162AB">
        <w:trPr>
          <w:trHeight w:val="315"/>
          <w:jc w:val="center"/>
        </w:trPr>
        <w:tc>
          <w:tcPr>
            <w:tcW w:w="718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DEBF7"/>
            <w:noWrap/>
            <w:vAlign w:val="bottom"/>
            <w:hideMark/>
          </w:tcPr>
          <w:p w:rsidR="00D162AB" w:rsidRPr="00D162AB" w:rsidRDefault="00D162AB" w:rsidP="00D162A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D162AB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en-US"/>
              </w:rPr>
              <w:t>Distribución</w:t>
            </w:r>
            <w:proofErr w:type="spellEnd"/>
            <w:r w:rsidRPr="00D162AB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162AB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en-US"/>
              </w:rPr>
              <w:t>por</w:t>
            </w:r>
            <w:proofErr w:type="spellEnd"/>
            <w:r w:rsidRPr="00D162AB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162AB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en-US"/>
              </w:rPr>
              <w:t>Tematicas</w:t>
            </w:r>
            <w:proofErr w:type="spellEnd"/>
          </w:p>
        </w:tc>
      </w:tr>
      <w:tr w:rsidR="00D162AB" w:rsidRPr="00D162AB" w:rsidTr="00D162AB">
        <w:trPr>
          <w:trHeight w:val="315"/>
          <w:jc w:val="center"/>
        </w:trPr>
        <w:tc>
          <w:tcPr>
            <w:tcW w:w="4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05496"/>
            <w:noWrap/>
            <w:vAlign w:val="bottom"/>
            <w:hideMark/>
          </w:tcPr>
          <w:p w:rsidR="00D162AB" w:rsidRPr="00D162AB" w:rsidRDefault="00D162AB" w:rsidP="00D162A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24"/>
                <w:szCs w:val="24"/>
                <w:lang w:val="en-US"/>
              </w:rPr>
            </w:pPr>
            <w:r w:rsidRPr="00D162AB">
              <w:rPr>
                <w:rFonts w:ascii="Arial Narrow" w:eastAsia="Times New Roman" w:hAnsi="Arial Narrow" w:cs="Times New Roman"/>
                <w:b/>
                <w:bCs/>
                <w:color w:val="FFFFFF"/>
                <w:sz w:val="24"/>
                <w:szCs w:val="24"/>
                <w:lang w:val="en-US"/>
              </w:rPr>
              <w:t>Tematicas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05496"/>
            <w:noWrap/>
            <w:vAlign w:val="bottom"/>
            <w:hideMark/>
          </w:tcPr>
          <w:p w:rsidR="00D162AB" w:rsidRPr="00D162AB" w:rsidRDefault="00D162AB" w:rsidP="00D162A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24"/>
                <w:szCs w:val="24"/>
                <w:lang w:val="en-US"/>
              </w:rPr>
            </w:pPr>
            <w:r w:rsidRPr="00D162AB">
              <w:rPr>
                <w:rFonts w:ascii="Arial Narrow" w:eastAsia="Times New Roman" w:hAnsi="Arial Narrow" w:cs="Times New Roman"/>
                <w:b/>
                <w:bCs/>
                <w:color w:val="FFFFFF"/>
                <w:sz w:val="24"/>
                <w:szCs w:val="24"/>
                <w:lang w:val="en-US"/>
              </w:rPr>
              <w:t xml:space="preserve">Total 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05496"/>
            <w:noWrap/>
            <w:vAlign w:val="bottom"/>
            <w:hideMark/>
          </w:tcPr>
          <w:p w:rsidR="00D162AB" w:rsidRPr="00D162AB" w:rsidRDefault="00D162AB" w:rsidP="00D162A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24"/>
                <w:szCs w:val="24"/>
                <w:lang w:val="en-US"/>
              </w:rPr>
            </w:pPr>
            <w:r w:rsidRPr="00D162AB">
              <w:rPr>
                <w:rFonts w:ascii="Arial Narrow" w:eastAsia="Times New Roman" w:hAnsi="Arial Narrow" w:cs="Times New Roman"/>
                <w:b/>
                <w:bCs/>
                <w:color w:val="FFFFFF"/>
                <w:sz w:val="24"/>
                <w:szCs w:val="24"/>
                <w:lang w:val="en-US"/>
              </w:rPr>
              <w:t>%</w:t>
            </w:r>
          </w:p>
        </w:tc>
      </w:tr>
      <w:tr w:rsidR="00D162AB" w:rsidRPr="00D162AB" w:rsidTr="00D162AB">
        <w:trPr>
          <w:trHeight w:val="315"/>
          <w:jc w:val="center"/>
        </w:trPr>
        <w:tc>
          <w:tcPr>
            <w:tcW w:w="4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D162AB" w:rsidRPr="00D162AB" w:rsidRDefault="00D162AB" w:rsidP="00D162A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D162AB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No </w:t>
            </w:r>
            <w:proofErr w:type="spellStart"/>
            <w:r w:rsidRPr="00D162AB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en-US"/>
              </w:rPr>
              <w:t>competencia</w:t>
            </w:r>
            <w:proofErr w:type="spellEnd"/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2AB" w:rsidRPr="00D162AB" w:rsidRDefault="00D162AB" w:rsidP="00D162A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/>
              </w:rPr>
            </w:pPr>
            <w:r w:rsidRPr="00D162A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/>
              </w:rPr>
              <w:t>95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2AB" w:rsidRPr="00D162AB" w:rsidRDefault="00D162AB" w:rsidP="00D162A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/>
              </w:rPr>
            </w:pPr>
            <w:r w:rsidRPr="00D162A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/>
              </w:rPr>
              <w:t>16%</w:t>
            </w:r>
          </w:p>
        </w:tc>
      </w:tr>
      <w:tr w:rsidR="00D162AB" w:rsidRPr="00D162AB" w:rsidTr="00D162AB">
        <w:trPr>
          <w:trHeight w:val="315"/>
          <w:jc w:val="center"/>
        </w:trPr>
        <w:tc>
          <w:tcPr>
            <w:tcW w:w="4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D162AB" w:rsidRPr="00D162AB" w:rsidRDefault="00D162AB" w:rsidP="00D162A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D162AB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en-US"/>
              </w:rPr>
              <w:t>informacion</w:t>
            </w:r>
            <w:proofErr w:type="spellEnd"/>
            <w:r w:rsidRPr="00D162AB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162AB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en-US"/>
              </w:rPr>
              <w:t>normativa</w:t>
            </w:r>
            <w:proofErr w:type="spellEnd"/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2AB" w:rsidRPr="00D162AB" w:rsidRDefault="00D162AB" w:rsidP="00D162A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/>
              </w:rPr>
            </w:pPr>
            <w:r w:rsidRPr="00D162A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/>
              </w:rPr>
              <w:t>140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2AB" w:rsidRPr="00D162AB" w:rsidRDefault="00D162AB" w:rsidP="00D162A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/>
              </w:rPr>
            </w:pPr>
            <w:r w:rsidRPr="00D162A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/>
              </w:rPr>
              <w:t>23%</w:t>
            </w:r>
          </w:p>
        </w:tc>
      </w:tr>
      <w:tr w:rsidR="00D162AB" w:rsidRPr="00D162AB" w:rsidTr="00D162AB">
        <w:trPr>
          <w:trHeight w:val="315"/>
          <w:jc w:val="center"/>
        </w:trPr>
        <w:tc>
          <w:tcPr>
            <w:tcW w:w="4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D162AB" w:rsidRPr="00D162AB" w:rsidRDefault="00D162AB" w:rsidP="00D162A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D162AB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en-US"/>
              </w:rPr>
              <w:t>informacion</w:t>
            </w:r>
            <w:proofErr w:type="spellEnd"/>
            <w:r w:rsidRPr="00D162AB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general 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2AB" w:rsidRPr="00D162AB" w:rsidRDefault="00D162AB" w:rsidP="00D162A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/>
              </w:rPr>
            </w:pPr>
            <w:r w:rsidRPr="00D162A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/>
              </w:rPr>
              <w:t>352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2AB" w:rsidRPr="00D162AB" w:rsidRDefault="00D162AB" w:rsidP="00D162A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/>
              </w:rPr>
            </w:pPr>
            <w:r w:rsidRPr="00D162A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/>
              </w:rPr>
              <w:t>59%</w:t>
            </w:r>
          </w:p>
        </w:tc>
      </w:tr>
      <w:tr w:rsidR="00D162AB" w:rsidRPr="00D162AB" w:rsidTr="00D162AB">
        <w:trPr>
          <w:trHeight w:val="315"/>
          <w:jc w:val="center"/>
        </w:trPr>
        <w:tc>
          <w:tcPr>
            <w:tcW w:w="4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D162AB" w:rsidRPr="00D162AB" w:rsidRDefault="00D162AB" w:rsidP="00D162A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D162AB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en-US"/>
              </w:rPr>
              <w:t>tarifario</w:t>
            </w:r>
            <w:proofErr w:type="spellEnd"/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2AB" w:rsidRPr="00D162AB" w:rsidRDefault="00D162AB" w:rsidP="00D162A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/>
              </w:rPr>
            </w:pPr>
            <w:r w:rsidRPr="00D162A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/>
              </w:rPr>
              <w:t>12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2AB" w:rsidRPr="00D162AB" w:rsidRDefault="00D162AB" w:rsidP="00D162A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/>
              </w:rPr>
            </w:pPr>
            <w:r w:rsidRPr="00D162A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/>
              </w:rPr>
              <w:t>2%</w:t>
            </w:r>
          </w:p>
        </w:tc>
      </w:tr>
      <w:tr w:rsidR="00D162AB" w:rsidRPr="00D162AB" w:rsidTr="00D162AB">
        <w:trPr>
          <w:trHeight w:val="315"/>
          <w:jc w:val="center"/>
        </w:trPr>
        <w:tc>
          <w:tcPr>
            <w:tcW w:w="4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D162AB" w:rsidRPr="00D162AB" w:rsidRDefault="00D162AB" w:rsidP="00D162A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D162AB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en-US"/>
              </w:rPr>
              <w:t>subsidios</w:t>
            </w:r>
            <w:proofErr w:type="spellEnd"/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2AB" w:rsidRPr="00D162AB" w:rsidRDefault="00D162AB" w:rsidP="00D162A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D162AB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2AB" w:rsidRPr="00D162AB" w:rsidRDefault="00D162AB" w:rsidP="00D162A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/>
              </w:rPr>
            </w:pPr>
            <w:r w:rsidRPr="00D162A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/>
              </w:rPr>
              <w:t>0%</w:t>
            </w:r>
          </w:p>
        </w:tc>
      </w:tr>
      <w:tr w:rsidR="00D162AB" w:rsidRPr="00D162AB" w:rsidTr="00D162AB">
        <w:trPr>
          <w:trHeight w:val="315"/>
          <w:jc w:val="center"/>
        </w:trPr>
        <w:tc>
          <w:tcPr>
            <w:tcW w:w="4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D162AB" w:rsidRPr="00D162AB" w:rsidRDefault="00D162AB" w:rsidP="00D162A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D162AB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en-US"/>
              </w:rPr>
              <w:t>TOTAL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2AB" w:rsidRPr="00D162AB" w:rsidRDefault="00D162AB" w:rsidP="00D162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D162AB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600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2AB" w:rsidRPr="00D162AB" w:rsidRDefault="00D162AB" w:rsidP="00D162A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/>
              </w:rPr>
            </w:pPr>
            <w:r w:rsidRPr="00D162A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/>
              </w:rPr>
              <w:t>100%</w:t>
            </w:r>
          </w:p>
        </w:tc>
      </w:tr>
    </w:tbl>
    <w:p w:rsidR="00676F0E" w:rsidRPr="00861375" w:rsidRDefault="00676F0E" w:rsidP="00692CF6">
      <w:pPr>
        <w:spacing w:line="240" w:lineRule="auto"/>
        <w:jc w:val="both"/>
        <w:rPr>
          <w:rFonts w:ascii="Arial" w:hAnsi="Arial" w:cs="Arial"/>
        </w:rPr>
      </w:pPr>
    </w:p>
    <w:p w:rsidR="00676F0E" w:rsidRDefault="00676F0E" w:rsidP="003E77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7734F">
        <w:rPr>
          <w:rFonts w:ascii="Arial" w:hAnsi="Arial" w:cs="Arial"/>
          <w:b/>
          <w:sz w:val="18"/>
          <w:szCs w:val="18"/>
        </w:rPr>
        <w:t>Fuente:</w:t>
      </w:r>
      <w:r>
        <w:rPr>
          <w:rFonts w:ascii="Arial" w:hAnsi="Arial" w:cs="Arial"/>
          <w:sz w:val="18"/>
          <w:szCs w:val="18"/>
        </w:rPr>
        <w:t xml:space="preserve"> Sistema de Gestión documental Orfeo</w:t>
      </w:r>
    </w:p>
    <w:p w:rsidR="00676F0E" w:rsidRDefault="00676F0E" w:rsidP="00861375">
      <w:pPr>
        <w:spacing w:line="240" w:lineRule="auto"/>
        <w:jc w:val="both"/>
        <w:rPr>
          <w:rFonts w:ascii="Arial" w:hAnsi="Arial" w:cs="Arial"/>
        </w:rPr>
      </w:pPr>
    </w:p>
    <w:p w:rsidR="007455D3" w:rsidRPr="00016E2F" w:rsidRDefault="00861375" w:rsidP="00016E2F">
      <w:pPr>
        <w:spacing w:line="240" w:lineRule="auto"/>
        <w:jc w:val="both"/>
        <w:rPr>
          <w:rFonts w:ascii="Arial" w:hAnsi="Arial" w:cs="Arial"/>
        </w:rPr>
      </w:pPr>
      <w:r w:rsidRPr="00861375">
        <w:rPr>
          <w:rFonts w:ascii="Arial" w:hAnsi="Arial" w:cs="Arial"/>
        </w:rPr>
        <w:t>Los tres ítems más solicitados en la entidad hacen referencia a</w:t>
      </w:r>
      <w:r w:rsidR="008A6FA7">
        <w:rPr>
          <w:rFonts w:ascii="Arial" w:hAnsi="Arial" w:cs="Arial"/>
        </w:rPr>
        <w:t xml:space="preserve">: </w:t>
      </w:r>
      <w:r w:rsidR="001264EB">
        <w:rPr>
          <w:rFonts w:ascii="Arial" w:hAnsi="Arial" w:cs="Arial"/>
          <w:b/>
        </w:rPr>
        <w:t>Información</w:t>
      </w:r>
      <w:r w:rsidR="00676F0E" w:rsidRPr="00676F0E">
        <w:rPr>
          <w:rFonts w:ascii="Arial" w:hAnsi="Arial" w:cs="Arial"/>
          <w:b/>
        </w:rPr>
        <w:t xml:space="preserve"> General</w:t>
      </w:r>
      <w:r w:rsidR="000A7A29">
        <w:rPr>
          <w:rFonts w:ascii="Arial" w:hAnsi="Arial" w:cs="Arial"/>
        </w:rPr>
        <w:t xml:space="preserve"> que representa el </w:t>
      </w:r>
      <w:r w:rsidR="00D162AB">
        <w:rPr>
          <w:rFonts w:ascii="Arial" w:hAnsi="Arial" w:cs="Arial"/>
        </w:rPr>
        <w:t>59</w:t>
      </w:r>
      <w:r w:rsidR="00676F0E" w:rsidRPr="00861375">
        <w:rPr>
          <w:rFonts w:ascii="Arial" w:hAnsi="Arial" w:cs="Arial"/>
        </w:rPr>
        <w:t>% de l</w:t>
      </w:r>
      <w:r w:rsidR="00676F0E">
        <w:rPr>
          <w:rFonts w:ascii="Arial" w:hAnsi="Arial" w:cs="Arial"/>
        </w:rPr>
        <w:t>as</w:t>
      </w:r>
      <w:r w:rsidR="008A6FA7">
        <w:rPr>
          <w:rFonts w:ascii="Arial" w:hAnsi="Arial" w:cs="Arial"/>
        </w:rPr>
        <w:t xml:space="preserve"> </w:t>
      </w:r>
      <w:r w:rsidR="001264EB">
        <w:rPr>
          <w:rFonts w:ascii="Arial" w:hAnsi="Arial" w:cs="Arial"/>
        </w:rPr>
        <w:t xml:space="preserve">solicitudes con </w:t>
      </w:r>
      <w:r w:rsidR="00D162AB">
        <w:rPr>
          <w:rFonts w:ascii="Arial" w:hAnsi="Arial" w:cs="Arial"/>
        </w:rPr>
        <w:t>un total de 352</w:t>
      </w:r>
      <w:r w:rsidR="00676F0E">
        <w:rPr>
          <w:rFonts w:ascii="Arial" w:hAnsi="Arial" w:cs="Arial"/>
        </w:rPr>
        <w:t xml:space="preserve"> </w:t>
      </w:r>
      <w:r w:rsidR="00676F0E" w:rsidRPr="00861375">
        <w:rPr>
          <w:rFonts w:ascii="Arial" w:hAnsi="Arial" w:cs="Arial"/>
        </w:rPr>
        <w:t>registros</w:t>
      </w:r>
      <w:r w:rsidR="00676F0E" w:rsidRPr="009C4A5E">
        <w:rPr>
          <w:rFonts w:ascii="Arial" w:hAnsi="Arial" w:cs="Arial"/>
          <w:b/>
        </w:rPr>
        <w:t xml:space="preserve">, </w:t>
      </w:r>
      <w:r w:rsidR="009C4A5E" w:rsidRPr="009C4A5E">
        <w:rPr>
          <w:rFonts w:ascii="Arial" w:hAnsi="Arial" w:cs="Arial"/>
          <w:b/>
        </w:rPr>
        <w:t>Información Normativa</w:t>
      </w:r>
      <w:r w:rsidR="008A6FA7">
        <w:rPr>
          <w:rFonts w:ascii="Arial" w:hAnsi="Arial" w:cs="Arial"/>
        </w:rPr>
        <w:t xml:space="preserve"> con </w:t>
      </w:r>
      <w:r w:rsidR="00D162AB">
        <w:rPr>
          <w:rFonts w:ascii="Arial" w:hAnsi="Arial" w:cs="Arial"/>
        </w:rPr>
        <w:t>23</w:t>
      </w:r>
      <w:r w:rsidR="00676F0E">
        <w:rPr>
          <w:rFonts w:ascii="Arial" w:hAnsi="Arial" w:cs="Arial"/>
        </w:rPr>
        <w:t xml:space="preserve">% </w:t>
      </w:r>
      <w:r w:rsidR="00016E2F">
        <w:rPr>
          <w:rFonts w:ascii="Arial" w:hAnsi="Arial" w:cs="Arial"/>
        </w:rPr>
        <w:t xml:space="preserve">y 140 </w:t>
      </w:r>
      <w:r w:rsidR="00676F0E">
        <w:rPr>
          <w:rFonts w:ascii="Arial" w:hAnsi="Arial" w:cs="Arial"/>
        </w:rPr>
        <w:t>registros</w:t>
      </w:r>
      <w:r w:rsidR="00B9761D">
        <w:rPr>
          <w:rFonts w:ascii="Arial" w:hAnsi="Arial" w:cs="Arial"/>
        </w:rPr>
        <w:t>,</w:t>
      </w:r>
      <w:r w:rsidR="009C4A5E">
        <w:rPr>
          <w:rFonts w:ascii="Arial" w:hAnsi="Arial" w:cs="Arial"/>
        </w:rPr>
        <w:t xml:space="preserve"> </w:t>
      </w:r>
      <w:r w:rsidR="00470A85">
        <w:rPr>
          <w:rFonts w:ascii="Arial" w:hAnsi="Arial" w:cs="Arial"/>
          <w:b/>
        </w:rPr>
        <w:t>No competencia</w:t>
      </w:r>
      <w:r w:rsidR="00016E2F">
        <w:rPr>
          <w:rFonts w:ascii="Arial" w:hAnsi="Arial" w:cs="Arial"/>
        </w:rPr>
        <w:t xml:space="preserve"> con 95 registros equivalentes al 16</w:t>
      </w:r>
      <w:r w:rsidR="009C4A5E">
        <w:rPr>
          <w:rFonts w:ascii="Arial" w:hAnsi="Arial" w:cs="Arial"/>
        </w:rPr>
        <w:t>%</w:t>
      </w:r>
      <w:r w:rsidR="00B9761D">
        <w:rPr>
          <w:rFonts w:ascii="Arial" w:hAnsi="Arial" w:cs="Arial"/>
        </w:rPr>
        <w:t xml:space="preserve">, </w:t>
      </w:r>
      <w:r w:rsidR="00B9761D" w:rsidRPr="00B9761D">
        <w:rPr>
          <w:rFonts w:ascii="Arial" w:hAnsi="Arial" w:cs="Arial"/>
          <w:b/>
        </w:rPr>
        <w:t xml:space="preserve">Tarifario </w:t>
      </w:r>
      <w:r w:rsidR="00016E2F">
        <w:rPr>
          <w:rFonts w:ascii="Arial" w:hAnsi="Arial" w:cs="Arial"/>
        </w:rPr>
        <w:t>con 12 registros y 2</w:t>
      </w:r>
      <w:r w:rsidR="00B9761D">
        <w:rPr>
          <w:rFonts w:ascii="Arial" w:hAnsi="Arial" w:cs="Arial"/>
        </w:rPr>
        <w:t xml:space="preserve">%, finalmente </w:t>
      </w:r>
      <w:r w:rsidR="00B9761D" w:rsidRPr="00B9761D">
        <w:rPr>
          <w:rFonts w:ascii="Arial" w:hAnsi="Arial" w:cs="Arial"/>
          <w:b/>
        </w:rPr>
        <w:t>subsidios</w:t>
      </w:r>
      <w:r w:rsidR="00016E2F">
        <w:rPr>
          <w:rFonts w:ascii="Arial" w:hAnsi="Arial" w:cs="Arial"/>
        </w:rPr>
        <w:t xml:space="preserve"> con 1 registros y 0%.</w:t>
      </w:r>
    </w:p>
    <w:p w:rsidR="007455D3" w:rsidRDefault="007455D3" w:rsidP="002D5B64">
      <w:pPr>
        <w:spacing w:line="240" w:lineRule="auto"/>
        <w:jc w:val="center"/>
        <w:rPr>
          <w:rFonts w:ascii="Arial" w:hAnsi="Arial" w:cs="Arial"/>
          <w:b/>
          <w:sz w:val="24"/>
        </w:rPr>
      </w:pPr>
    </w:p>
    <w:p w:rsidR="007455D3" w:rsidRPr="002D5B64" w:rsidRDefault="007455D3" w:rsidP="002D5B64">
      <w:pPr>
        <w:spacing w:line="240" w:lineRule="auto"/>
        <w:jc w:val="center"/>
        <w:rPr>
          <w:rFonts w:ascii="Arial" w:hAnsi="Arial" w:cs="Arial"/>
          <w:b/>
          <w:sz w:val="24"/>
        </w:rPr>
      </w:pPr>
    </w:p>
    <w:p w:rsidR="006A508A" w:rsidRDefault="002D5B64" w:rsidP="002D5B64">
      <w:pPr>
        <w:spacing w:line="240" w:lineRule="auto"/>
        <w:jc w:val="center"/>
        <w:rPr>
          <w:rFonts w:ascii="Arial" w:hAnsi="Arial" w:cs="Arial"/>
          <w:b/>
          <w:sz w:val="24"/>
        </w:rPr>
      </w:pPr>
      <w:r w:rsidRPr="002D5B64">
        <w:rPr>
          <w:rFonts w:ascii="Arial" w:hAnsi="Arial" w:cs="Arial"/>
          <w:b/>
          <w:sz w:val="24"/>
        </w:rPr>
        <w:t>SATISFACCION DEL CLIENTE FRENTE A LAS PQRSD REALIZADAS EN LA ENTIDAD</w:t>
      </w:r>
    </w:p>
    <w:p w:rsidR="002D5B64" w:rsidRDefault="002D5B64" w:rsidP="002D5B64">
      <w:pPr>
        <w:spacing w:line="240" w:lineRule="auto"/>
        <w:jc w:val="center"/>
        <w:rPr>
          <w:rFonts w:ascii="Arial" w:hAnsi="Arial" w:cs="Arial"/>
          <w:b/>
          <w:sz w:val="24"/>
        </w:rPr>
      </w:pPr>
    </w:p>
    <w:p w:rsidR="002D5B64" w:rsidRPr="002D5B64" w:rsidRDefault="002D5B64" w:rsidP="002D5B64">
      <w:pPr>
        <w:spacing w:line="240" w:lineRule="auto"/>
        <w:jc w:val="both"/>
        <w:rPr>
          <w:noProof/>
        </w:rPr>
      </w:pPr>
      <w:r w:rsidRPr="002D5B64">
        <w:rPr>
          <w:noProof/>
        </w:rPr>
        <w:t>En</w:t>
      </w:r>
      <w:r>
        <w:rPr>
          <w:noProof/>
        </w:rPr>
        <w:t xml:space="preserve"> el tercer trimestre del año ac</w:t>
      </w:r>
      <w:r w:rsidRPr="002D5B64">
        <w:rPr>
          <w:noProof/>
        </w:rPr>
        <w:t>t</w:t>
      </w:r>
      <w:r>
        <w:rPr>
          <w:noProof/>
        </w:rPr>
        <w:t>u</w:t>
      </w:r>
      <w:r w:rsidRPr="002D5B64">
        <w:rPr>
          <w:noProof/>
        </w:rPr>
        <w:t>al se reali</w:t>
      </w:r>
      <w:r>
        <w:rPr>
          <w:noProof/>
        </w:rPr>
        <w:t>zaron encuestas de satisfacción sobre los trá</w:t>
      </w:r>
      <w:r w:rsidRPr="002D5B64">
        <w:rPr>
          <w:noProof/>
        </w:rPr>
        <w:t>mites y s</w:t>
      </w:r>
      <w:r>
        <w:rPr>
          <w:noProof/>
        </w:rPr>
        <w:t>ervicios que brinda la entidad; por esto elejimos al azar algunas de las observaciones que hicieron los usuarios.</w:t>
      </w:r>
    </w:p>
    <w:p w:rsidR="002D5B64" w:rsidRDefault="002D5B64" w:rsidP="002D5B64">
      <w:pPr>
        <w:spacing w:line="240" w:lineRule="auto"/>
        <w:jc w:val="center"/>
        <w:rPr>
          <w:noProof/>
          <w:lang w:val="en-US"/>
        </w:rPr>
      </w:pPr>
    </w:p>
    <w:p w:rsidR="002D5B64" w:rsidRDefault="002D5B64" w:rsidP="002D5B64">
      <w:pPr>
        <w:spacing w:line="240" w:lineRule="auto"/>
        <w:jc w:val="center"/>
        <w:rPr>
          <w:noProof/>
          <w:lang w:val="en-US"/>
        </w:rPr>
      </w:pPr>
    </w:p>
    <w:p w:rsidR="002D5B64" w:rsidRDefault="00D877BD" w:rsidP="002D5B64">
      <w:pPr>
        <w:spacing w:line="240" w:lineRule="auto"/>
        <w:jc w:val="center"/>
        <w:rPr>
          <w:noProof/>
          <w:lang w:val="en-US"/>
        </w:rPr>
      </w:pPr>
      <w:r>
        <w:rPr>
          <w:noProof/>
          <w:lang w:eastAsia="es-CO"/>
        </w:rPr>
        <w:drawing>
          <wp:inline distT="0" distB="0" distL="0" distR="0" wp14:anchorId="3C6B4961" wp14:editId="0BB3D8EC">
            <wp:extent cx="5980680" cy="1324303"/>
            <wp:effectExtent l="0" t="0" r="1270" b="9525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7"/>
                    <a:srcRect l="29460" t="46283" r="33278" b="39038"/>
                    <a:stretch/>
                  </pic:blipFill>
                  <pic:spPr bwMode="auto">
                    <a:xfrm>
                      <a:off x="0" y="0"/>
                      <a:ext cx="5983991" cy="132503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877BD" w:rsidRDefault="00D877BD" w:rsidP="002D5B64">
      <w:pPr>
        <w:spacing w:line="240" w:lineRule="auto"/>
        <w:jc w:val="center"/>
        <w:rPr>
          <w:noProof/>
          <w:lang w:val="en-US"/>
        </w:rPr>
      </w:pPr>
    </w:p>
    <w:p w:rsidR="002D5B64" w:rsidRDefault="00D877BD" w:rsidP="002D5B64">
      <w:pPr>
        <w:rPr>
          <w:rFonts w:ascii="Arial" w:hAnsi="Arial" w:cs="Arial"/>
          <w:sz w:val="24"/>
        </w:rPr>
      </w:pPr>
      <w:r>
        <w:rPr>
          <w:noProof/>
          <w:lang w:eastAsia="es-CO"/>
        </w:rPr>
        <w:drawing>
          <wp:inline distT="0" distB="0" distL="0" distR="0" wp14:anchorId="5E8A4792" wp14:editId="5C39A169">
            <wp:extent cx="6051839" cy="1271294"/>
            <wp:effectExtent l="0" t="0" r="6350" b="5080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8"/>
                    <a:srcRect l="11406" t="51937" r="51145" b="34074"/>
                    <a:stretch/>
                  </pic:blipFill>
                  <pic:spPr bwMode="auto">
                    <a:xfrm>
                      <a:off x="0" y="0"/>
                      <a:ext cx="6067718" cy="12746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D5B64" w:rsidRDefault="00D877BD" w:rsidP="002D5B64">
      <w:pPr>
        <w:tabs>
          <w:tab w:val="left" w:pos="7864"/>
        </w:tabs>
        <w:rPr>
          <w:noProof/>
          <w:lang w:val="en-US"/>
        </w:rPr>
      </w:pPr>
      <w:r>
        <w:rPr>
          <w:noProof/>
          <w:lang w:eastAsia="es-CO"/>
        </w:rPr>
        <w:drawing>
          <wp:inline distT="0" distB="0" distL="0" distR="0" wp14:anchorId="4F832D89" wp14:editId="1DAF3527">
            <wp:extent cx="5974080" cy="1471448"/>
            <wp:effectExtent l="0" t="0" r="7620" b="0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9"/>
                    <a:srcRect l="12735" t="44285" r="49239" b="39063"/>
                    <a:stretch/>
                  </pic:blipFill>
                  <pic:spPr bwMode="auto">
                    <a:xfrm>
                      <a:off x="0" y="0"/>
                      <a:ext cx="5988917" cy="14751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2D5B64">
        <w:rPr>
          <w:rFonts w:ascii="Arial" w:hAnsi="Arial" w:cs="Arial"/>
          <w:sz w:val="24"/>
        </w:rPr>
        <w:tab/>
      </w:r>
    </w:p>
    <w:p w:rsidR="00D877BD" w:rsidRDefault="00D877BD" w:rsidP="002D5B64">
      <w:pPr>
        <w:tabs>
          <w:tab w:val="left" w:pos="7864"/>
        </w:tabs>
        <w:rPr>
          <w:noProof/>
          <w:lang w:val="en-US"/>
        </w:rPr>
      </w:pPr>
    </w:p>
    <w:p w:rsidR="00D877BD" w:rsidRDefault="00D877BD" w:rsidP="002D5B64">
      <w:pPr>
        <w:tabs>
          <w:tab w:val="left" w:pos="7864"/>
        </w:tabs>
        <w:rPr>
          <w:noProof/>
          <w:lang w:val="en-US"/>
        </w:rPr>
      </w:pPr>
    </w:p>
    <w:p w:rsidR="002D5B64" w:rsidRPr="002D5B64" w:rsidRDefault="002D5B64" w:rsidP="002D5B64">
      <w:pPr>
        <w:tabs>
          <w:tab w:val="left" w:pos="7864"/>
        </w:tabs>
        <w:rPr>
          <w:rFonts w:ascii="Arial" w:hAnsi="Arial" w:cs="Arial"/>
          <w:sz w:val="24"/>
        </w:rPr>
      </w:pPr>
    </w:p>
    <w:sectPr w:rsidR="002D5B64" w:rsidRPr="002D5B6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957FCA"/>
    <w:multiLevelType w:val="hybridMultilevel"/>
    <w:tmpl w:val="B486096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2E2CF5"/>
    <w:multiLevelType w:val="hybridMultilevel"/>
    <w:tmpl w:val="F71A5B6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356981"/>
    <w:multiLevelType w:val="hybridMultilevel"/>
    <w:tmpl w:val="7EA4B898"/>
    <w:lvl w:ilvl="0" w:tplc="E204521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D63EB8"/>
    <w:multiLevelType w:val="hybridMultilevel"/>
    <w:tmpl w:val="99CA459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333"/>
    <w:rsid w:val="00016E2F"/>
    <w:rsid w:val="00026039"/>
    <w:rsid w:val="00062F7A"/>
    <w:rsid w:val="00065F80"/>
    <w:rsid w:val="000A29AA"/>
    <w:rsid w:val="000A7A29"/>
    <w:rsid w:val="000C63D1"/>
    <w:rsid w:val="000E5DA7"/>
    <w:rsid w:val="000E728D"/>
    <w:rsid w:val="000F61BA"/>
    <w:rsid w:val="000F64A5"/>
    <w:rsid w:val="00100333"/>
    <w:rsid w:val="001264EB"/>
    <w:rsid w:val="00132E3E"/>
    <w:rsid w:val="0014320A"/>
    <w:rsid w:val="001751D0"/>
    <w:rsid w:val="00177B79"/>
    <w:rsid w:val="00187FA0"/>
    <w:rsid w:val="00190FEC"/>
    <w:rsid w:val="001D190B"/>
    <w:rsid w:val="001E53FE"/>
    <w:rsid w:val="00200E5D"/>
    <w:rsid w:val="00226ABF"/>
    <w:rsid w:val="002D2D6B"/>
    <w:rsid w:val="002D5B64"/>
    <w:rsid w:val="002D68FE"/>
    <w:rsid w:val="002D6FD5"/>
    <w:rsid w:val="002F0C14"/>
    <w:rsid w:val="002F5D04"/>
    <w:rsid w:val="00300AD4"/>
    <w:rsid w:val="00315DD3"/>
    <w:rsid w:val="00331034"/>
    <w:rsid w:val="00383F11"/>
    <w:rsid w:val="00391A56"/>
    <w:rsid w:val="00391EA8"/>
    <w:rsid w:val="00392672"/>
    <w:rsid w:val="003A39D2"/>
    <w:rsid w:val="003B397B"/>
    <w:rsid w:val="003C1C50"/>
    <w:rsid w:val="003E7795"/>
    <w:rsid w:val="003F221F"/>
    <w:rsid w:val="004121C4"/>
    <w:rsid w:val="004453F4"/>
    <w:rsid w:val="0046254B"/>
    <w:rsid w:val="00470A85"/>
    <w:rsid w:val="0047768A"/>
    <w:rsid w:val="004806B7"/>
    <w:rsid w:val="004925B2"/>
    <w:rsid w:val="004975F2"/>
    <w:rsid w:val="004C637C"/>
    <w:rsid w:val="004D273B"/>
    <w:rsid w:val="004E5CB7"/>
    <w:rsid w:val="004F7F36"/>
    <w:rsid w:val="00534F0D"/>
    <w:rsid w:val="00536C6C"/>
    <w:rsid w:val="00567237"/>
    <w:rsid w:val="005C0181"/>
    <w:rsid w:val="005D6176"/>
    <w:rsid w:val="005D7F8F"/>
    <w:rsid w:val="005F7BF1"/>
    <w:rsid w:val="0064228C"/>
    <w:rsid w:val="006531EE"/>
    <w:rsid w:val="00676F0E"/>
    <w:rsid w:val="00692CF6"/>
    <w:rsid w:val="006A06E5"/>
    <w:rsid w:val="006A508A"/>
    <w:rsid w:val="006A7796"/>
    <w:rsid w:val="006D3359"/>
    <w:rsid w:val="006F3D19"/>
    <w:rsid w:val="0070237C"/>
    <w:rsid w:val="00731641"/>
    <w:rsid w:val="007455D3"/>
    <w:rsid w:val="00772B47"/>
    <w:rsid w:val="007971A0"/>
    <w:rsid w:val="007B6802"/>
    <w:rsid w:val="007D7FCF"/>
    <w:rsid w:val="007F3F64"/>
    <w:rsid w:val="00815CFF"/>
    <w:rsid w:val="00853952"/>
    <w:rsid w:val="00861375"/>
    <w:rsid w:val="00870640"/>
    <w:rsid w:val="00893E2D"/>
    <w:rsid w:val="008A4CFA"/>
    <w:rsid w:val="008A6FA7"/>
    <w:rsid w:val="008C4671"/>
    <w:rsid w:val="008F7A34"/>
    <w:rsid w:val="00917F7E"/>
    <w:rsid w:val="0096597F"/>
    <w:rsid w:val="00967B7D"/>
    <w:rsid w:val="0099080C"/>
    <w:rsid w:val="009A3D09"/>
    <w:rsid w:val="009A469F"/>
    <w:rsid w:val="009C0E44"/>
    <w:rsid w:val="009C4A5E"/>
    <w:rsid w:val="00A0693F"/>
    <w:rsid w:val="00A12BA6"/>
    <w:rsid w:val="00A167A4"/>
    <w:rsid w:val="00A35C83"/>
    <w:rsid w:val="00AB3A24"/>
    <w:rsid w:val="00AE0843"/>
    <w:rsid w:val="00AF0D69"/>
    <w:rsid w:val="00B1003A"/>
    <w:rsid w:val="00B45C00"/>
    <w:rsid w:val="00B71391"/>
    <w:rsid w:val="00B729B9"/>
    <w:rsid w:val="00B73E20"/>
    <w:rsid w:val="00B9149D"/>
    <w:rsid w:val="00B9433B"/>
    <w:rsid w:val="00B9761D"/>
    <w:rsid w:val="00BF5E07"/>
    <w:rsid w:val="00C04D2E"/>
    <w:rsid w:val="00C336DD"/>
    <w:rsid w:val="00C51FAC"/>
    <w:rsid w:val="00C63D9B"/>
    <w:rsid w:val="00C66540"/>
    <w:rsid w:val="00C93D76"/>
    <w:rsid w:val="00CA6CDC"/>
    <w:rsid w:val="00CE3D17"/>
    <w:rsid w:val="00CF2253"/>
    <w:rsid w:val="00D07655"/>
    <w:rsid w:val="00D162AB"/>
    <w:rsid w:val="00D17720"/>
    <w:rsid w:val="00D361B3"/>
    <w:rsid w:val="00D45D12"/>
    <w:rsid w:val="00D5725E"/>
    <w:rsid w:val="00D60906"/>
    <w:rsid w:val="00D739FD"/>
    <w:rsid w:val="00D8183D"/>
    <w:rsid w:val="00D877BD"/>
    <w:rsid w:val="00E02A28"/>
    <w:rsid w:val="00E55EFA"/>
    <w:rsid w:val="00E7734F"/>
    <w:rsid w:val="00EB5E30"/>
    <w:rsid w:val="00EE1305"/>
    <w:rsid w:val="00F315CA"/>
    <w:rsid w:val="00F4500D"/>
    <w:rsid w:val="00F47BC6"/>
    <w:rsid w:val="00F7622F"/>
    <w:rsid w:val="00FA05C8"/>
    <w:rsid w:val="00FB08F2"/>
    <w:rsid w:val="00FB5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8EF852"/>
  <w15:docId w15:val="{B60DE440-8E33-4CF7-9147-4B63E6F60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971A0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971A0"/>
    <w:rPr>
      <w:color w:val="0563C1" w:themeColor="hyperlink"/>
      <w:u w:val="single"/>
    </w:rPr>
  </w:style>
  <w:style w:type="table" w:customStyle="1" w:styleId="Tabladecuadrcula5oscura-nfasis11">
    <w:name w:val="Tabla de cuadrícula 5 oscura - Énfasis 11"/>
    <w:basedOn w:val="Tablanormal"/>
    <w:uiPriority w:val="50"/>
    <w:rsid w:val="007971A0"/>
    <w:pPr>
      <w:spacing w:after="0" w:line="240" w:lineRule="auto"/>
    </w:pPr>
    <w:rPr>
      <w:rFonts w:eastAsiaTheme="minorEastAsia"/>
      <w:sz w:val="24"/>
      <w:szCs w:val="24"/>
      <w:lang w:val="es-ES_tradnl" w:eastAsia="es-E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4975F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975F2"/>
    <w:rPr>
      <w:rFonts w:ascii="Lucida Grande" w:hAnsi="Lucida Grande" w:cs="Lucida Grande"/>
      <w:sz w:val="18"/>
      <w:szCs w:val="18"/>
    </w:rPr>
  </w:style>
  <w:style w:type="table" w:styleId="Tablaconcuadrcula">
    <w:name w:val="Table Grid"/>
    <w:basedOn w:val="Tablanormal"/>
    <w:uiPriority w:val="39"/>
    <w:rsid w:val="002D68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uiPriority w:val="99"/>
    <w:unhideWhenUsed/>
    <w:rsid w:val="00893E2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93E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5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9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2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0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559480">
          <w:marLeft w:val="-188"/>
          <w:marRight w:val="-1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91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39321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2757360">
          <w:marLeft w:val="-188"/>
          <w:marRight w:val="-1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9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45918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481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815556">
                          <w:marLeft w:val="0"/>
                          <w:marRight w:val="0"/>
                          <w:marTop w:val="0"/>
                          <w:marBottom w:val="270"/>
                          <w:divBdr>
                            <w:top w:val="none" w:sz="0" w:space="0" w:color="auto"/>
                            <w:left w:val="none" w:sz="0" w:space="0" w:color="auto"/>
                            <w:bottom w:val="dashed" w:sz="12" w:space="8" w:color="EEEEEE"/>
                            <w:right w:val="none" w:sz="0" w:space="0" w:color="auto"/>
                          </w:divBdr>
                          <w:divsChild>
                            <w:div w:id="1483153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6242168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372365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5423493">
          <w:marLeft w:val="-188"/>
          <w:marRight w:val="-1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04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891059">
                  <w:marLeft w:val="0"/>
                  <w:marRight w:val="0"/>
                  <w:marTop w:val="15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799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0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216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213015">
                          <w:marLeft w:val="-188"/>
                          <w:marRight w:val="-18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933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803911">
                                  <w:marLeft w:val="-188"/>
                                  <w:marRight w:val="-188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9984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5225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60279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706964">
                                  <w:marLeft w:val="-188"/>
                                  <w:marRight w:val="-188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4603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1903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3476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098766">
                      <w:marLeft w:val="-188"/>
                      <w:marRight w:val="-18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395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27581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164999">
                          <w:marLeft w:val="-188"/>
                          <w:marRight w:val="-188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285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364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3227873">
                                  <w:marLeft w:val="-188"/>
                                  <w:marRight w:val="-188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395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1808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35746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053319">
                                  <w:marLeft w:val="-188"/>
                                  <w:marRight w:val="-188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56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7941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02243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876629">
                                  <w:marLeft w:val="-188"/>
                                  <w:marRight w:val="-188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8426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9" w:color="auto"/>
                                        <w:bottom w:val="none" w:sz="0" w:space="0" w:color="auto"/>
                                        <w:right w:val="single" w:sz="12" w:space="9" w:color="EEEEEE"/>
                                      </w:divBdr>
                                    </w:div>
                                    <w:div w:id="430659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44651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1" w:color="EEEEEE"/>
                            <w:left w:val="single" w:sz="6" w:space="11" w:color="EEEEEE"/>
                            <w:bottom w:val="single" w:sz="6" w:space="11" w:color="EEEEEE"/>
                            <w:right w:val="single" w:sz="6" w:space="11" w:color="EEEEEE"/>
                          </w:divBdr>
                        </w:div>
                      </w:divsChild>
                    </w:div>
                  </w:divsChild>
                </w:div>
                <w:div w:id="203734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1619">
                      <w:marLeft w:val="-188"/>
                      <w:marRight w:val="-18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870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81094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170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351222">
                              <w:marLeft w:val="-188"/>
                              <w:marRight w:val="-188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406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9822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429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92769390">
                          <w:marLeft w:val="-188"/>
                          <w:marRight w:val="-188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051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302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6809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0212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396403">
                              <w:marLeft w:val="-188"/>
                              <w:marRight w:val="-188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246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9962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7551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86647806">
                          <w:marLeft w:val="-188"/>
                          <w:marRight w:val="-188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036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4957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4105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3359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1" w:color="EEEEEE"/>
                            <w:left w:val="single" w:sz="6" w:space="11" w:color="EEEEEE"/>
                            <w:bottom w:val="single" w:sz="6" w:space="11" w:color="EEEEEE"/>
                            <w:right w:val="single" w:sz="6" w:space="1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58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3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1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0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6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9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0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9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ra.gov.co/es/atencion-a-la-ciudadania/pqr/seguimiento-pqr" TargetMode="External"/><Relationship Id="rId13" Type="http://schemas.openxmlformats.org/officeDocument/2006/relationships/chart" Target="charts/chart3.xml"/><Relationship Id="rId18" Type="http://schemas.openxmlformats.org/officeDocument/2006/relationships/image" Target="media/image2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://www.cra.gov.co/es/atencion-a-la-ciudadania/pqr" TargetMode="External"/><Relationship Id="rId12" Type="http://schemas.openxmlformats.org/officeDocument/2006/relationships/chart" Target="charts/chart2.xml"/><Relationship Id="rId17" Type="http://schemas.openxmlformats.org/officeDocument/2006/relationships/image" Target="media/image1.png"/><Relationship Id="rId2" Type="http://schemas.openxmlformats.org/officeDocument/2006/relationships/numbering" Target="numbering.xml"/><Relationship Id="rId16" Type="http://schemas.openxmlformats.org/officeDocument/2006/relationships/chart" Target="charts/chart6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www.cra.gov.co" TargetMode="External"/><Relationship Id="rId11" Type="http://schemas.openxmlformats.org/officeDocument/2006/relationships/chart" Target="charts/chart1.xml"/><Relationship Id="rId5" Type="http://schemas.openxmlformats.org/officeDocument/2006/relationships/webSettings" Target="webSettings.xml"/><Relationship Id="rId15" Type="http://schemas.openxmlformats.org/officeDocument/2006/relationships/chart" Target="charts/chart5.xml"/><Relationship Id="rId10" Type="http://schemas.openxmlformats.org/officeDocument/2006/relationships/hyperlink" Target="mailto:notificacionesjudiciales@cra.gov.co" TargetMode="External"/><Relationship Id="rId19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mailto:correo@cra.gov.co" TargetMode="External"/><Relationship Id="rId14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user\Desktop\CRA%202018\2019\informe%201\pqrsd%20octubre_diciembre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user\Desktop\CRA%202018\2019\informe%201\pqrsd%20octubre_diciembre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user\Desktop\CRA%202018\2019\informe%201\pqrsd%20octubre_diciembre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user\Desktop\CRA%202018\2019\informe%201\pqrsd%20octubre_diciembre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user\Desktop\CRA%202018\2019\informe%201\pqrsd%20octubre_diciembre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user\Desktop\CRA%202018\2019\informe%201\pqrsd%20octubre_diciembre.xlsx" TargetMode="External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spc="100" baseline="0">
                <a:solidFill>
                  <a:schemeClr val="lt1">
                    <a:lumMod val="95000"/>
                  </a:schemeClr>
                </a:solidFill>
                <a:effectLst>
                  <a:outerShdw blurRad="50800" dist="38100" dir="5400000" algn="t" rotWithShape="0">
                    <a:prstClr val="black">
                      <a:alpha val="40000"/>
                    </a:prstClr>
                  </a:outerShdw>
                </a:effectLst>
                <a:latin typeface="+mn-lt"/>
                <a:ea typeface="+mn-ea"/>
                <a:cs typeface="+mn-cs"/>
              </a:defRPr>
            </a:pPr>
            <a:r>
              <a:rPr lang="es-CO"/>
              <a:t>Tipo de Solicitud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spc="100" baseline="0">
              <a:solidFill>
                <a:schemeClr val="lt1">
                  <a:lumMod val="95000"/>
                </a:schemeClr>
              </a:solidFill>
              <a:effectLst>
                <a:outerShdw blurRad="50800" dist="38100" dir="5400000" algn="t" rotWithShape="0">
                  <a:prstClr val="black">
                    <a:alpha val="40000"/>
                  </a:prstClr>
                </a:outerShdw>
              </a:effectLst>
              <a:latin typeface="+mn-lt"/>
              <a:ea typeface="+mn-ea"/>
              <a:cs typeface="+mn-cs"/>
            </a:defRPr>
          </a:pPr>
          <a:endParaRPr lang="es-CO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1-4228-4485-9F8C-0130AEA02F44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4228-4485-9F8C-0130AEA02F44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3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3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5-4228-4485-9F8C-0130AEA02F44}"/>
              </c:ext>
            </c:extLst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7-4228-4485-9F8C-0130AEA02F44}"/>
              </c:ext>
            </c:extLst>
          </c:dPt>
          <c:dPt>
            <c:idx val="4"/>
            <c:bubble3D val="0"/>
            <c:spPr>
              <a:gradFill rotWithShape="1">
                <a:gsLst>
                  <a:gs pos="0">
                    <a:schemeClr val="accent5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5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5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9-4228-4485-9F8C-0130AEA02F44}"/>
              </c:ext>
            </c:extLst>
          </c:dPt>
          <c:dLbls>
            <c:dLbl>
              <c:idx val="2"/>
              <c:layout>
                <c:manualLayout>
                  <c:x val="-9.16671041119861E-2"/>
                  <c:y val="-0.17851596675415574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4228-4485-9F8C-0130AEA02F44}"/>
                </c:ext>
              </c:extLst>
            </c:dLbl>
            <c:dLbl>
              <c:idx val="4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4228-4485-9F8C-0130AEA02F4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lt1">
                      <a:lumMod val="95000"/>
                      <a:alpha val="54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'Por tipo de solicitud'!$A$4:$A$7</c:f>
              <c:strCache>
                <c:ptCount val="4"/>
                <c:pt idx="0">
                  <c:v>Peticiones</c:v>
                </c:pt>
                <c:pt idx="1">
                  <c:v>Quejas</c:v>
                </c:pt>
                <c:pt idx="2">
                  <c:v>Recursos</c:v>
                </c:pt>
                <c:pt idx="3">
                  <c:v>Sugerencias</c:v>
                </c:pt>
              </c:strCache>
            </c:strRef>
          </c:cat>
          <c:val>
            <c:numRef>
              <c:f>'Por tipo de solicitud'!$C$4:$C$8</c:f>
              <c:numCache>
                <c:formatCode>0.0%</c:formatCode>
                <c:ptCount val="5"/>
                <c:pt idx="0">
                  <c:v>0.94</c:v>
                </c:pt>
                <c:pt idx="1">
                  <c:v>3.6666666666666667E-2</c:v>
                </c:pt>
                <c:pt idx="2">
                  <c:v>0.02</c:v>
                </c:pt>
                <c:pt idx="3">
                  <c:v>0</c:v>
                </c:pt>
                <c:pt idx="4">
                  <c:v>3.3333333333333335E-3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4228-4485-9F8C-0130AEA02F44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lt1">
                  <a:lumMod val="85000"/>
                </a:schemeClr>
              </a:solidFill>
              <a:latin typeface="+mn-lt"/>
              <a:ea typeface="+mn-ea"/>
              <a:cs typeface="+mn-cs"/>
            </a:defRPr>
          </a:pPr>
          <a:endParaRPr lang="es-CO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/>
      </a:pPr>
      <a:endParaRPr lang="es-CO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effectLst/>
                <a:latin typeface="+mn-lt"/>
                <a:ea typeface="+mn-ea"/>
                <a:cs typeface="+mn-cs"/>
              </a:defRPr>
            </a:pPr>
            <a:r>
              <a:rPr lang="es-CO"/>
              <a:t>Distribucion</a:t>
            </a:r>
            <a:r>
              <a:rPr lang="es-CO" baseline="0"/>
              <a:t> mensual por Tipo de solicitud</a:t>
            </a:r>
            <a:endParaRPr lang="es-CO"/>
          </a:p>
        </c:rich>
      </c:tx>
      <c:layout>
        <c:manualLayout>
          <c:xMode val="edge"/>
          <c:yMode val="edge"/>
          <c:x val="0.17910645240303028"/>
          <c:y val="0.1482668884623277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effectLst/>
              <a:latin typeface="+mn-lt"/>
              <a:ea typeface="+mn-ea"/>
              <a:cs typeface="+mn-cs"/>
            </a:defRPr>
          </a:pPr>
          <a:endParaRPr lang="es-CO"/>
        </a:p>
      </c:txPr>
    </c:title>
    <c:autoTitleDeleted val="0"/>
    <c:view3D>
      <c:rotX val="15"/>
      <c:rotY val="2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stacked"/>
        <c:varyColors val="0"/>
        <c:ser>
          <c:idx val="0"/>
          <c:order val="0"/>
          <c:spPr>
            <a:gradFill>
              <a:gsLst>
                <a:gs pos="0">
                  <a:schemeClr val="accent1"/>
                </a:gs>
                <a:gs pos="100000">
                  <a:schemeClr val="accent1">
                    <a:lumMod val="84000"/>
                  </a:schemeClr>
                </a:gs>
              </a:gsLst>
              <a:lin ang="5400000" scaled="1"/>
            </a:gradFill>
            <a:ln>
              <a:noFill/>
            </a:ln>
            <a:effectLst>
              <a:outerShdw blurRad="76200" dir="18900000" sy="23000" kx="-1200000" algn="bl" rotWithShape="0">
                <a:prstClr val="black">
                  <a:alpha val="20000"/>
                </a:prstClr>
              </a:outerShdw>
            </a:effectLst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'Por mes'!$B$13:$E$13</c:f>
              <c:strCache>
                <c:ptCount val="4"/>
                <c:pt idx="0">
                  <c:v>octubre</c:v>
                </c:pt>
                <c:pt idx="1">
                  <c:v>noviembre</c:v>
                </c:pt>
                <c:pt idx="2">
                  <c:v>diciembre</c:v>
                </c:pt>
                <c:pt idx="3">
                  <c:v>Total </c:v>
                </c:pt>
              </c:strCache>
            </c:strRef>
          </c:cat>
          <c:val>
            <c:numRef>
              <c:f>'Por mes'!$B$14:$E$14</c:f>
              <c:numCache>
                <c:formatCode>General</c:formatCode>
                <c:ptCount val="4"/>
                <c:pt idx="0">
                  <c:v>241</c:v>
                </c:pt>
                <c:pt idx="1">
                  <c:v>191</c:v>
                </c:pt>
                <c:pt idx="2">
                  <c:v>168</c:v>
                </c:pt>
                <c:pt idx="3">
                  <c:v>600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079-4E4D-BE26-AB0743DB2A4F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41"/>
        <c:shape val="box"/>
        <c:axId val="190769968"/>
        <c:axId val="190770528"/>
        <c:axId val="0"/>
      </c:bar3DChart>
      <c:catAx>
        <c:axId val="1907699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effectLst/>
                <a:latin typeface="+mn-lt"/>
                <a:ea typeface="+mn-ea"/>
                <a:cs typeface="+mn-cs"/>
              </a:defRPr>
            </a:pPr>
            <a:endParaRPr lang="es-CO"/>
          </a:p>
        </c:txPr>
        <c:crossAx val="190770528"/>
        <c:crosses val="autoZero"/>
        <c:auto val="1"/>
        <c:lblAlgn val="ctr"/>
        <c:lblOffset val="100"/>
        <c:noMultiLvlLbl val="0"/>
      </c:catAx>
      <c:valAx>
        <c:axId val="190770528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19076996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CO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CO"/>
              <a:t>Distribucion</a:t>
            </a:r>
            <a:r>
              <a:rPr lang="es-CO" baseline="0"/>
              <a:t> por canales</a:t>
            </a:r>
            <a:endParaRPr lang="es-CO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s-CO"/>
        </a:p>
      </c:txPr>
    </c:title>
    <c:autoTitleDeleted val="0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"/>
          <c:y val="0.22752631530814746"/>
          <c:w val="0.73601931008623922"/>
          <c:h val="0.75389064171856568"/>
        </c:manualLayout>
      </c:layout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1-A136-4452-A7E2-50ADA9F2B5F8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A136-4452-A7E2-50ADA9F2B5F8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5-A136-4452-A7E2-50ADA9F2B5F8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7-A136-4452-A7E2-50ADA9F2B5F8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val>
            <c:numRef>
              <c:f>'Segun Canales de Atencion'!$B$17:$B$20</c:f>
              <c:numCache>
                <c:formatCode>General</c:formatCode>
                <c:ptCount val="4"/>
                <c:pt idx="0">
                  <c:v>73</c:v>
                </c:pt>
                <c:pt idx="1">
                  <c:v>380</c:v>
                </c:pt>
                <c:pt idx="2">
                  <c:v>111</c:v>
                </c:pt>
                <c:pt idx="3">
                  <c:v>6</c:v>
                </c:pt>
              </c:numCache>
            </c:numRef>
          </c:val>
          <c:extLst>
            <c:ext xmlns:c15="http://schemas.microsoft.com/office/drawing/2012/chart" uri="{02D57815-91ED-43cb-92C2-25804820EDAC}">
              <c15:filteredCategoryTitle>
                <c15:cat>
                  <c:multiLvlStrRef>
                    <c:extLst>
                      <c:ext uri="{02D57815-91ED-43cb-92C2-25804820EDAC}">
                        <c15:formulaRef>
                          <c15:sqref>'Segun Canales de Atencion'!#REF!</c15:sqref>
                        </c15:formulaRef>
                      </c:ext>
                    </c:extLst>
                  </c:multiLvlStrRef>
                </c15:cat>
              </c15:filteredCategoryTitle>
            </c:ext>
            <c:ext xmlns:c16="http://schemas.microsoft.com/office/drawing/2014/chart" uri="{C3380CC4-5D6E-409C-BE32-E72D297353CC}">
              <c16:uniqueId val="{00000008-A136-4452-A7E2-50ADA9F2B5F8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s-CO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s-CO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CO"/>
              <a:t>TERMINOS DE RESPUESTA POR AREA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CO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'x dependencia'!$B$3</c:f>
              <c:strCache>
                <c:ptCount val="1"/>
                <c:pt idx="0">
                  <c:v>CUMPLE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'x dependencia'!$A$4:$A$7</c:f>
              <c:strCache>
                <c:ptCount val="4"/>
                <c:pt idx="0">
                  <c:v>OFICINA ASESORA DE PLANEACION Y TICS</c:v>
                </c:pt>
                <c:pt idx="1">
                  <c:v>SUBDIRECCION ADMINISTRATIVA Y FINANCIERA</c:v>
                </c:pt>
                <c:pt idx="2">
                  <c:v>SUBDIRECCION DE REGULACION</c:v>
                </c:pt>
                <c:pt idx="3">
                  <c:v>OFICINA ASESORA JURIDICA</c:v>
                </c:pt>
              </c:strCache>
            </c:strRef>
          </c:cat>
          <c:val>
            <c:numRef>
              <c:f>'x dependencia'!$B$4:$B$7</c:f>
              <c:numCache>
                <c:formatCode>General</c:formatCode>
                <c:ptCount val="4"/>
                <c:pt idx="0">
                  <c:v>21</c:v>
                </c:pt>
                <c:pt idx="1">
                  <c:v>75</c:v>
                </c:pt>
                <c:pt idx="2">
                  <c:v>172</c:v>
                </c:pt>
                <c:pt idx="3">
                  <c:v>122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D35-4CF5-AA96-6FADD56A1751}"/>
            </c:ext>
          </c:extLst>
        </c:ser>
        <c:ser>
          <c:idx val="1"/>
          <c:order val="1"/>
          <c:tx>
            <c:strRef>
              <c:f>'x dependencia'!$C$3</c:f>
              <c:strCache>
                <c:ptCount val="1"/>
                <c:pt idx="0">
                  <c:v>NO CUMPLE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'x dependencia'!$A$4:$A$7</c:f>
              <c:strCache>
                <c:ptCount val="4"/>
                <c:pt idx="0">
                  <c:v>OFICINA ASESORA DE PLANEACION Y TICS</c:v>
                </c:pt>
                <c:pt idx="1">
                  <c:v>SUBDIRECCION ADMINISTRATIVA Y FINANCIERA</c:v>
                </c:pt>
                <c:pt idx="2">
                  <c:v>SUBDIRECCION DE REGULACION</c:v>
                </c:pt>
                <c:pt idx="3">
                  <c:v>OFICINA ASESORA JURIDICA</c:v>
                </c:pt>
              </c:strCache>
            </c:strRef>
          </c:cat>
          <c:val>
            <c:numRef>
              <c:f>'x dependencia'!$C$4:$C$7</c:f>
              <c:numCache>
                <c:formatCode>General</c:formatCode>
                <c:ptCount val="4"/>
                <c:pt idx="0">
                  <c:v>1</c:v>
                </c:pt>
                <c:pt idx="1">
                  <c:v>3</c:v>
                </c:pt>
                <c:pt idx="2">
                  <c:v>7</c:v>
                </c:pt>
                <c:pt idx="3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D35-4CF5-AA96-6FADD56A1751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4"/>
        <c:axId val="190777248"/>
        <c:axId val="190777808"/>
      </c:barChart>
      <c:catAx>
        <c:axId val="1907772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190777808"/>
        <c:crosses val="autoZero"/>
        <c:auto val="1"/>
        <c:lblAlgn val="ctr"/>
        <c:lblOffset val="100"/>
        <c:noMultiLvlLbl val="0"/>
      </c:catAx>
      <c:valAx>
        <c:axId val="19077780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19077724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CO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CO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CO"/>
              <a:t>Terminos de rta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s-CO"/>
        </a:p>
      </c:txPr>
    </c:title>
    <c:autoTitleDeleted val="0"/>
    <c:plotArea>
      <c:layout/>
      <c:pieChart>
        <c:varyColors val="1"/>
        <c:ser>
          <c:idx val="1"/>
          <c:order val="0"/>
          <c:dPt>
            <c:idx val="0"/>
            <c:bubble3D val="0"/>
            <c:spPr>
              <a:solidFill>
                <a:schemeClr val="accent5">
                  <a:tint val="65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46C2-48F2-A0C7-6B79187F19F4}"/>
              </c:ext>
            </c:extLst>
          </c:dPt>
          <c:dPt>
            <c:idx val="1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46C2-48F2-A0C7-6B79187F19F4}"/>
              </c:ext>
            </c:extLst>
          </c:dPt>
          <c:dPt>
            <c:idx val="2"/>
            <c:bubble3D val="0"/>
            <c:spPr>
              <a:solidFill>
                <a:schemeClr val="accent5">
                  <a:shade val="65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46C2-48F2-A0C7-6B79187F19F4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'terminos de rta'!$A$13:$A$15</c:f>
              <c:strCache>
                <c:ptCount val="3"/>
                <c:pt idx="0">
                  <c:v>Dentro del Término</c:v>
                </c:pt>
                <c:pt idx="1">
                  <c:v>Fuera del Término</c:v>
                </c:pt>
                <c:pt idx="2">
                  <c:v>vacias</c:v>
                </c:pt>
              </c:strCache>
            </c:strRef>
          </c:cat>
          <c:val>
            <c:numRef>
              <c:f>'terminos de rta'!$B$13:$B$15</c:f>
              <c:numCache>
                <c:formatCode>General</c:formatCode>
                <c:ptCount val="3"/>
                <c:pt idx="0">
                  <c:v>390</c:v>
                </c:pt>
                <c:pt idx="1">
                  <c:v>15</c:v>
                </c:pt>
                <c:pt idx="2">
                  <c:v>195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46C2-48F2-A0C7-6B79187F19F4}"/>
            </c:ext>
          </c:extLst>
        </c:ser>
        <c:ser>
          <c:idx val="0"/>
          <c:order val="1"/>
          <c:dPt>
            <c:idx val="0"/>
            <c:bubble3D val="0"/>
            <c:spPr>
              <a:solidFill>
                <a:schemeClr val="accent5">
                  <a:tint val="65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8-46C2-48F2-A0C7-6B79187F19F4}"/>
              </c:ext>
            </c:extLst>
          </c:dPt>
          <c:dPt>
            <c:idx val="1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A-46C2-48F2-A0C7-6B79187F19F4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dLblPos val="ctr"/>
            <c:showLegendKey val="0"/>
            <c:showVal val="1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'terminos de rta'!$A$13:$A$15</c:f>
              <c:strCache>
                <c:ptCount val="3"/>
                <c:pt idx="0">
                  <c:v>Dentro del Término</c:v>
                </c:pt>
                <c:pt idx="1">
                  <c:v>Fuera del Término</c:v>
                </c:pt>
                <c:pt idx="2">
                  <c:v>vacias</c:v>
                </c:pt>
              </c:strCache>
            </c:strRef>
          </c:cat>
          <c:val>
            <c:numRef>
              <c:f>'terminos de rta'!$B$13:$B$14</c:f>
              <c:numCache>
                <c:formatCode>General</c:formatCode>
                <c:ptCount val="2"/>
                <c:pt idx="0">
                  <c:v>390</c:v>
                </c:pt>
                <c:pt idx="1">
                  <c:v>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B-46C2-48F2-A0C7-6B79187F19F4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s-CO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s-CO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CO"/>
              <a:t>pOR cOMPETENCIA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cap="all" spc="120" normalizeH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CO"/>
        </a:p>
      </c:txPr>
    </c:title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competencia!$A$5</c:f>
              <c:strCache>
                <c:ptCount val="1"/>
                <c:pt idx="0">
                  <c:v>SI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chemeClr val="accent1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FD4A-4A43-A36E-4FFD3CC11CDA}"/>
              </c:ext>
            </c:extLst>
          </c:dPt>
          <c:dPt>
            <c:idx val="1"/>
            <c:invertIfNegative val="0"/>
            <c:bubble3D val="0"/>
            <c:spPr>
              <a:solidFill>
                <a:schemeClr val="accent1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3-FD4A-4A43-A36E-4FFD3CC11CDA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val>
            <c:numRef>
              <c:f>competencia!$C$5</c:f>
              <c:numCache>
                <c:formatCode>0.00%</c:formatCode>
                <c:ptCount val="1"/>
                <c:pt idx="0">
                  <c:v>0.84166666666666667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FD4A-4A43-A36E-4FFD3CC11CDA}"/>
            </c:ext>
          </c:extLst>
        </c:ser>
        <c:ser>
          <c:idx val="1"/>
          <c:order val="1"/>
          <c:tx>
            <c:strRef>
              <c:f>competencia!$A$6</c:f>
              <c:strCache>
                <c:ptCount val="1"/>
                <c:pt idx="0">
                  <c:v>NO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val>
            <c:numRef>
              <c:f>competencia!$C$6</c:f>
              <c:numCache>
                <c:formatCode>0.00%</c:formatCode>
                <c:ptCount val="1"/>
                <c:pt idx="0">
                  <c:v>0.15833333333333333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FD4A-4A43-A36E-4FFD3CC11CDA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79"/>
        <c:overlap val="100"/>
        <c:axId val="190781168"/>
        <c:axId val="190781728"/>
      </c:barChart>
      <c:catAx>
        <c:axId val="19078116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190781728"/>
        <c:crosses val="autoZero"/>
        <c:auto val="1"/>
        <c:lblAlgn val="ctr"/>
        <c:lblOffset val="100"/>
        <c:noMultiLvlLbl val="0"/>
      </c:catAx>
      <c:valAx>
        <c:axId val="190781728"/>
        <c:scaling>
          <c:orientation val="minMax"/>
        </c:scaling>
        <c:delete val="1"/>
        <c:axPos val="l"/>
        <c:numFmt formatCode="0.00%" sourceLinked="1"/>
        <c:majorTickMark val="none"/>
        <c:minorTickMark val="none"/>
        <c:tickLblPos val="nextTo"/>
        <c:crossAx val="19078116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CO"/>
        </a:p>
      </c:txPr>
    </c:legend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CO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withinLinearReversed" id="25">
  <a:schemeClr val="accent5"/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8">
  <cs:axisTitle>
    <cs:lnRef idx="0"/>
    <cs:fillRef idx="0"/>
    <cs:effectRef idx="0"/>
    <cs:fontRef idx="minor">
      <a:schemeClr val="lt1">
        <a:lumMod val="85000"/>
      </a:schemeClr>
    </cs:fontRef>
    <cs:defRPr sz="900" b="1" kern="1200" cap="all"/>
  </cs:axisTitle>
  <cs:category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dk1">
              <a:lumMod val="65000"/>
              <a:lumOff val="35000"/>
            </a:schemeClr>
          </a:gs>
          <a:gs pos="100000">
            <a:schemeClr val="dk1">
              <a:lumMod val="85000"/>
              <a:lumOff val="15000"/>
            </a:schemeClr>
          </a:gs>
        </a:gsLst>
        <a:path path="circle">
          <a:fillToRect l="50000" t="50000" r="50000" b="50000"/>
        </a:path>
        <a:tileRect/>
      </a:gradFill>
    </cs:spPr>
    <cs:defRPr sz="1000" kern="1200"/>
  </cs:chartArea>
  <cs:dataLabel>
    <cs:lnRef idx="0"/>
    <cs:fillRef idx="0"/>
    <cs:effectRef idx="0"/>
    <cs:fontRef idx="minor">
      <a:schemeClr val="lt1">
        <a:lumMod val="8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85000"/>
      </a:schemeClr>
    </cs:fontRef>
    <cs:spPr>
      <a:ln w="9525">
        <a:solidFill>
          <a:schemeClr val="lt1">
            <a:lumMod val="95000"/>
            <a:alpha val="54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>
        <a:solidFill>
          <a:schemeClr val="lt1">
            <a:lumMod val="95000"/>
            <a:alpha val="54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>
        <a:solidFill>
          <a:schemeClr val="lt1">
            <a:lumMod val="95000"/>
            <a:alpha val="5000"/>
          </a:schemeClr>
        </a:solidFill>
      </a:ln>
    </cs:spPr>
  </cs:gridlineMinor>
  <cs:hiLo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</a:ln>
    </cs:spPr>
  </cs:leaderLine>
  <cs:legend>
    <cs:lnRef idx="0"/>
    <cs:fillRef idx="0"/>
    <cs:effectRef idx="0"/>
    <cs:fontRef idx="minor">
      <a:schemeClr val="lt1">
        <a:lumMod val="85000"/>
      </a:schemeClr>
    </cs:fontRef>
    <cs:defRPr sz="900" kern="12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54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95000"/>
      </a:schemeClr>
    </cs:fontRef>
    <cs:defRPr sz="1600" b="1" kern="1200" spc="100" baseline="0">
      <a:effectLst>
        <a:outerShdw blurRad="50800" dist="38100" dir="5400000" algn="t" rotWithShape="0">
          <a:prstClr val="black">
            <a:alpha val="40000"/>
          </a:prstClr>
        </a:outerShdw>
      </a:effectLst>
    </cs:defRPr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lt1">
        <a:lumMod val="8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>
        <a:solidFill>
          <a:schemeClr val="lt1">
            <a:lumMod val="95000"/>
            <a:alpha val="54000"/>
          </a:schemeClr>
        </a:solidFill>
      </a:ln>
    </cs:spPr>
  </cs:upBar>
  <cs:valueAxis>
    <cs:lnRef idx="0"/>
    <cs:fillRef idx="0"/>
    <cs:effectRef idx="0"/>
    <cs:fontRef idx="minor">
      <a:schemeClr val="lt1">
        <a:lumMod val="85000"/>
      </a:schemeClr>
    </cs:fontRef>
    <cs:defRPr sz="900" kern="1200"/>
  </cs:valueAxis>
  <cs:wall>
    <cs:lnRef idx="0"/>
    <cs:fillRef idx="0"/>
    <cs:effectRef idx="0"/>
    <cs:fontRef idx="minor">
      <a:schemeClr val="tx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04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>
      <a:effectLst/>
    </cs:defRPr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68000">
            <a:schemeClr val="lt1">
              <a:lumMod val="85000"/>
            </a:schemeClr>
          </a:gs>
          <a:gs pos="100000">
            <a:schemeClr val="lt1"/>
          </a:gs>
        </a:gsLst>
        <a:lin ang="5400000" scaled="1"/>
        <a:tileRect/>
      </a:grad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lt1"/>
    </cs:fontRef>
    <cs:spPr/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100000">
            <a:schemeClr val="phClr">
              <a:lumMod val="84000"/>
            </a:schemeClr>
          </a:gs>
        </a:gsLst>
        <a:lin ang="5400000" scaled="1"/>
      </a:gradFill>
      <a:effectLst>
        <a:outerShdw blurRad="76200" dir="18900000" sy="23000" kx="-1200000" algn="bl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100000">
            <a:schemeClr val="phClr">
              <a:lumMod val="84000"/>
            </a:schemeClr>
          </a:gs>
        </a:gsLst>
        <a:lin ang="5400000" scaled="1"/>
      </a:gradFill>
      <a:effectLst>
        <a:outerShdw blurRad="76200" dir="18900000" sy="23000" kx="-1200000" algn="bl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gradFill>
          <a:gsLst>
            <a:gs pos="0">
              <a:schemeClr val="phClr"/>
            </a:gs>
            <a:gs pos="100000">
              <a:schemeClr val="phClr">
                <a:lumMod val="84000"/>
              </a:schemeClr>
            </a:gs>
          </a:gsLst>
          <a:lin ang="5400000" scaled="1"/>
        </a:gra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100000">
            <a:schemeClr val="phClr">
              <a:lumMod val="84000"/>
            </a:schemeClr>
          </a:gs>
        </a:gsLst>
        <a:lin ang="5400000" scaled="1"/>
      </a:gradFill>
      <a:effectLst>
        <a:outerShdw blurRad="76200" dir="18900000" sy="23000" kx="-1200000" algn="bl" rotWithShape="0">
          <a:prstClr val="black">
            <a:alpha val="20000"/>
          </a:prstClr>
        </a:outerShdw>
      </a:effectLst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ln w="9525">
        <a:solidFill>
          <a:schemeClr val="dk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35000"/>
          <a:lumOff val="65000"/>
        </a:schemeClr>
      </a:solidFill>
      <a:ln w="9525">
        <a:solidFill>
          <a:schemeClr val="dk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dk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65000"/>
        <a:lumOff val="35000"/>
      </a:schemeClr>
    </cs:fontRef>
    <cs:defRPr kern="1200">
      <a:effectLst/>
    </cs:defRPr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ln w="9525">
        <a:solidFill>
          <a:schemeClr val="dk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64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3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5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6.xml><?xml version="1.0" encoding="utf-8"?>
<cs:chartStyle xmlns:cs="http://schemas.microsoft.com/office/drawing/2012/chartStyle" xmlns:a="http://schemas.openxmlformats.org/drawingml/2006/main" id="298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800" kern="1200" cap="all" spc="12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0" i="0" u="none" strike="noStrike" kern="1200" baseline="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phClr"/>
        </a:solidFill>
        <a:round/>
      </a:ln>
    </cs:spPr>
  </cs:dataPointMarker>
  <cs:dataPointMarkerLayout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15000"/>
            <a:lumOff val="8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spc="12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8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F57920-8637-4C6F-9943-45E632AD7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1950</Words>
  <Characters>10725</Characters>
  <Application>Microsoft Office Word</Application>
  <DocSecurity>0</DocSecurity>
  <Lines>89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Mercedes</dc:creator>
  <cp:keywords/>
  <dc:description/>
  <cp:lastModifiedBy>user</cp:lastModifiedBy>
  <cp:revision>32</cp:revision>
  <dcterms:created xsi:type="dcterms:W3CDTF">2018-04-24T00:07:00Z</dcterms:created>
  <dcterms:modified xsi:type="dcterms:W3CDTF">2019-01-30T20:25:00Z</dcterms:modified>
</cp:coreProperties>
</file>